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8285E" w14:textId="77777777" w:rsidR="007B5FAD" w:rsidRDefault="007B5FAD" w:rsidP="00477738">
      <w:pPr>
        <w:spacing w:line="240" w:lineRule="atLeast"/>
        <w:jc w:val="both"/>
        <w:rPr>
          <w:bCs/>
          <w:sz w:val="22"/>
          <w:szCs w:val="22"/>
          <w:lang w:val="de-DE"/>
        </w:rPr>
      </w:pPr>
    </w:p>
    <w:p w14:paraId="7454D228" w14:textId="674DCA5C" w:rsidR="00C33FC6" w:rsidRPr="00BB6E78" w:rsidRDefault="007D0AA2" w:rsidP="00477738">
      <w:pPr>
        <w:spacing w:line="240" w:lineRule="atLeast"/>
        <w:jc w:val="both"/>
        <w:rPr>
          <w:bCs/>
          <w:sz w:val="22"/>
          <w:szCs w:val="22"/>
          <w:lang w:val="de-DE"/>
        </w:rPr>
      </w:pPr>
      <w:r>
        <w:rPr>
          <w:bCs/>
          <w:sz w:val="22"/>
          <w:szCs w:val="22"/>
          <w:lang w:val="de-DE"/>
        </w:rPr>
        <w:t>BỘ LAO ĐỘNG TB &amp; XÃ HỘI</w:t>
      </w:r>
      <w:r>
        <w:rPr>
          <w:bCs/>
          <w:sz w:val="22"/>
          <w:szCs w:val="22"/>
          <w:lang w:val="de-DE"/>
        </w:rPr>
        <w:tab/>
      </w:r>
      <w:r>
        <w:rPr>
          <w:b/>
          <w:bCs/>
          <w:sz w:val="22"/>
          <w:szCs w:val="22"/>
          <w:lang w:val="de-DE"/>
        </w:rPr>
        <w:t>CỘNG HÒA XÃ HÔI CHỦ NGHĨA VIỆT NAM</w:t>
      </w:r>
    </w:p>
    <w:p w14:paraId="750F4788" w14:textId="77777777" w:rsidR="007D0AA2" w:rsidRPr="004D4B58" w:rsidRDefault="007D0AA2" w:rsidP="00477738">
      <w:pPr>
        <w:spacing w:line="240" w:lineRule="atLeast"/>
        <w:jc w:val="both"/>
        <w:rPr>
          <w:i/>
          <w:sz w:val="22"/>
          <w:szCs w:val="22"/>
          <w:lang w:val="de-DE"/>
        </w:rPr>
      </w:pPr>
      <w:r w:rsidRPr="004D4B58">
        <w:rPr>
          <w:b/>
          <w:sz w:val="22"/>
          <w:szCs w:val="22"/>
          <w:lang w:val="de-DE"/>
        </w:rPr>
        <w:t xml:space="preserve">TRƯỜNG CAO ĐẲNG NGHỀ </w:t>
      </w:r>
      <w:r w:rsidRPr="004D4B58">
        <w:rPr>
          <w:b/>
          <w:sz w:val="22"/>
          <w:szCs w:val="22"/>
          <w:lang w:val="de-DE"/>
        </w:rPr>
        <w:tab/>
      </w:r>
      <w:r w:rsidRPr="004D4B58">
        <w:rPr>
          <w:b/>
          <w:sz w:val="22"/>
          <w:szCs w:val="22"/>
          <w:lang w:val="de-DE"/>
        </w:rPr>
        <w:tab/>
      </w:r>
      <w:r w:rsidRPr="004D4B58">
        <w:rPr>
          <w:b/>
          <w:sz w:val="22"/>
          <w:szCs w:val="22"/>
          <w:lang w:val="de-DE"/>
        </w:rPr>
        <w:tab/>
      </w:r>
      <w:r w:rsidRPr="004D4B58">
        <w:rPr>
          <w:i/>
          <w:sz w:val="22"/>
          <w:szCs w:val="22"/>
          <w:lang w:val="de-DE"/>
        </w:rPr>
        <w:t>Độc lập – Tự do – Hạnh phúc.</w:t>
      </w:r>
    </w:p>
    <w:p w14:paraId="6638281C" w14:textId="77777777" w:rsidR="00C33FC6" w:rsidRPr="004D4B58" w:rsidRDefault="007D0AA2" w:rsidP="00477738">
      <w:pPr>
        <w:spacing w:line="240" w:lineRule="atLeast"/>
        <w:jc w:val="both"/>
        <w:rPr>
          <w:b/>
          <w:sz w:val="27"/>
          <w:lang w:val="de-DE"/>
        </w:rPr>
      </w:pPr>
      <w:r w:rsidRPr="004D4B58">
        <w:rPr>
          <w:b/>
          <w:sz w:val="22"/>
          <w:szCs w:val="22"/>
          <w:lang w:val="de-DE"/>
        </w:rPr>
        <w:t xml:space="preserve">       BÁCH KHOA HÀ NỘI</w:t>
      </w:r>
    </w:p>
    <w:p w14:paraId="1367B62E" w14:textId="3B62AE55" w:rsidR="00C33FC6" w:rsidRPr="00756A01" w:rsidRDefault="003D5CA4" w:rsidP="00477738">
      <w:pPr>
        <w:spacing w:line="240" w:lineRule="atLeast"/>
        <w:rPr>
          <w:i/>
          <w:lang w:val="vi-VN"/>
        </w:rPr>
      </w:pPr>
      <w:r>
        <w:rPr>
          <w:i/>
          <w:sz w:val="20"/>
          <w:szCs w:val="20"/>
          <w:lang w:val="de-DE"/>
        </w:rPr>
        <w:t xml:space="preserve">      </w:t>
      </w:r>
      <w:r w:rsidR="00A85B99" w:rsidRPr="00D27B70">
        <w:rPr>
          <w:i/>
          <w:sz w:val="20"/>
          <w:szCs w:val="20"/>
          <w:lang w:val="de-DE"/>
        </w:rPr>
        <w:t>Số</w:t>
      </w:r>
      <w:r w:rsidR="00C33FC6" w:rsidRPr="00D27B70">
        <w:rPr>
          <w:i/>
          <w:sz w:val="20"/>
          <w:szCs w:val="20"/>
          <w:lang w:val="de-DE"/>
        </w:rPr>
        <w:t>:</w:t>
      </w:r>
      <w:r w:rsidR="009D22DC">
        <w:rPr>
          <w:i/>
          <w:sz w:val="20"/>
          <w:szCs w:val="20"/>
          <w:lang w:val="de-DE"/>
        </w:rPr>
        <w:t>0</w:t>
      </w:r>
      <w:r w:rsidR="00391719">
        <w:rPr>
          <w:i/>
          <w:sz w:val="20"/>
          <w:szCs w:val="20"/>
          <w:lang w:val="de-DE"/>
        </w:rPr>
        <w:t>3</w:t>
      </w:r>
      <w:r w:rsidR="00C33FC6" w:rsidRPr="00D27B70">
        <w:rPr>
          <w:i/>
          <w:sz w:val="20"/>
          <w:szCs w:val="20"/>
          <w:lang w:val="de-DE"/>
        </w:rPr>
        <w:t>/TB.TC - KT- CĐNBK</w:t>
      </w:r>
      <w:r w:rsidR="00C33FC6" w:rsidRPr="004D4B58">
        <w:rPr>
          <w:sz w:val="22"/>
          <w:szCs w:val="22"/>
          <w:lang w:val="de-DE"/>
        </w:rPr>
        <w:tab/>
      </w:r>
      <w:r w:rsidR="00C33FC6" w:rsidRPr="004D4B58">
        <w:rPr>
          <w:sz w:val="22"/>
          <w:szCs w:val="22"/>
          <w:lang w:val="de-DE"/>
        </w:rPr>
        <w:tab/>
      </w:r>
      <w:r w:rsidR="00C33FC6" w:rsidRPr="004D4B58">
        <w:rPr>
          <w:sz w:val="22"/>
          <w:szCs w:val="22"/>
          <w:lang w:val="de-DE"/>
        </w:rPr>
        <w:tab/>
      </w:r>
      <w:r w:rsidR="00C33FC6" w:rsidRPr="004D4B58">
        <w:rPr>
          <w:i/>
          <w:lang w:val="de-DE"/>
        </w:rPr>
        <w:t>Hà nội, ngày</w:t>
      </w:r>
      <w:r w:rsidR="00AF1245" w:rsidRPr="004D4B58">
        <w:rPr>
          <w:i/>
          <w:lang w:val="de-DE"/>
        </w:rPr>
        <w:t xml:space="preserve"> </w:t>
      </w:r>
      <w:r w:rsidR="00391719">
        <w:rPr>
          <w:i/>
          <w:lang w:val="de-DE"/>
        </w:rPr>
        <w:t>10</w:t>
      </w:r>
      <w:r w:rsidR="0028169B" w:rsidRPr="004D4B58">
        <w:rPr>
          <w:i/>
          <w:lang w:val="de-DE"/>
        </w:rPr>
        <w:t xml:space="preserve"> tháng </w:t>
      </w:r>
      <w:r w:rsidR="004D4B58">
        <w:rPr>
          <w:i/>
          <w:lang w:val="de-DE"/>
        </w:rPr>
        <w:t>0</w:t>
      </w:r>
      <w:r w:rsidR="00391719">
        <w:rPr>
          <w:i/>
          <w:lang w:val="de-DE"/>
        </w:rPr>
        <w:t>3</w:t>
      </w:r>
      <w:r w:rsidR="00C33FC6" w:rsidRPr="004D4B58">
        <w:rPr>
          <w:i/>
          <w:lang w:val="de-DE"/>
        </w:rPr>
        <w:t xml:space="preserve"> năm 20</w:t>
      </w:r>
      <w:r w:rsidR="00CD6566" w:rsidRPr="004D4B58">
        <w:rPr>
          <w:i/>
          <w:lang w:val="de-DE"/>
        </w:rPr>
        <w:t>2</w:t>
      </w:r>
      <w:r w:rsidR="00226A3D">
        <w:rPr>
          <w:i/>
          <w:lang w:val="de-DE"/>
        </w:rPr>
        <w:t>5</w:t>
      </w:r>
    </w:p>
    <w:p w14:paraId="0CC4CDCB" w14:textId="77777777" w:rsidR="00C33FC6" w:rsidRPr="004D4B58" w:rsidRDefault="00C33FC6" w:rsidP="00477738">
      <w:pPr>
        <w:spacing w:line="240" w:lineRule="atLeast"/>
        <w:rPr>
          <w:i/>
          <w:sz w:val="14"/>
          <w:szCs w:val="14"/>
          <w:lang w:val="de-DE"/>
        </w:rPr>
      </w:pPr>
    </w:p>
    <w:p w14:paraId="7517985E" w14:textId="77777777" w:rsidR="00C33FC6" w:rsidRPr="003D5CA4" w:rsidRDefault="009E736E" w:rsidP="00477738">
      <w:pPr>
        <w:spacing w:line="240" w:lineRule="atLeast"/>
        <w:jc w:val="center"/>
        <w:rPr>
          <w:b/>
          <w:sz w:val="32"/>
          <w:szCs w:val="32"/>
          <w:lang w:val="de-DE"/>
        </w:rPr>
      </w:pPr>
      <w:r w:rsidRPr="003D5CA4">
        <w:rPr>
          <w:b/>
          <w:sz w:val="32"/>
          <w:szCs w:val="32"/>
          <w:lang w:val="de-DE"/>
        </w:rPr>
        <w:t>THÔNG BÁO</w:t>
      </w:r>
    </w:p>
    <w:p w14:paraId="253D541F" w14:textId="074EA99E" w:rsidR="00C33FC6" w:rsidRPr="003342E5" w:rsidRDefault="00C33FC6" w:rsidP="00477738">
      <w:pPr>
        <w:spacing w:line="240" w:lineRule="atLeast"/>
        <w:jc w:val="center"/>
        <w:rPr>
          <w:b/>
          <w:sz w:val="22"/>
          <w:szCs w:val="22"/>
          <w:lang w:val="de-DE"/>
        </w:rPr>
      </w:pPr>
      <w:r w:rsidRPr="003342E5">
        <w:rPr>
          <w:b/>
          <w:sz w:val="22"/>
          <w:szCs w:val="22"/>
          <w:lang w:val="de-DE"/>
        </w:rPr>
        <w:t xml:space="preserve">V/v:  Nộp học phí học kỳ </w:t>
      </w:r>
      <w:r w:rsidR="000353A0">
        <w:rPr>
          <w:b/>
          <w:sz w:val="22"/>
          <w:szCs w:val="22"/>
          <w:lang w:val="de-DE"/>
        </w:rPr>
        <w:t>2</w:t>
      </w:r>
      <w:r w:rsidR="004D4B58" w:rsidRPr="003342E5">
        <w:rPr>
          <w:b/>
          <w:sz w:val="22"/>
          <w:szCs w:val="22"/>
          <w:lang w:val="de-DE"/>
        </w:rPr>
        <w:t xml:space="preserve"> </w:t>
      </w:r>
      <w:r w:rsidRPr="003342E5">
        <w:rPr>
          <w:b/>
          <w:sz w:val="22"/>
          <w:szCs w:val="22"/>
          <w:lang w:val="de-DE"/>
        </w:rPr>
        <w:t xml:space="preserve">năm </w:t>
      </w:r>
      <w:r w:rsidR="0063193C" w:rsidRPr="003342E5">
        <w:rPr>
          <w:b/>
          <w:sz w:val="22"/>
          <w:szCs w:val="22"/>
          <w:lang w:val="de-DE"/>
        </w:rPr>
        <w:t xml:space="preserve">học </w:t>
      </w:r>
      <w:r w:rsidRPr="003342E5">
        <w:rPr>
          <w:b/>
          <w:sz w:val="22"/>
          <w:szCs w:val="22"/>
          <w:lang w:val="de-DE"/>
        </w:rPr>
        <w:t>20</w:t>
      </w:r>
      <w:r w:rsidR="00331A98" w:rsidRPr="003342E5">
        <w:rPr>
          <w:b/>
          <w:sz w:val="22"/>
          <w:szCs w:val="22"/>
          <w:lang w:val="de-DE"/>
        </w:rPr>
        <w:t>2</w:t>
      </w:r>
      <w:r w:rsidR="00BC0BA5" w:rsidRPr="003342E5">
        <w:rPr>
          <w:b/>
          <w:sz w:val="22"/>
          <w:szCs w:val="22"/>
          <w:lang w:val="de-DE"/>
        </w:rPr>
        <w:t>4</w:t>
      </w:r>
      <w:r w:rsidRPr="003342E5">
        <w:rPr>
          <w:b/>
          <w:sz w:val="22"/>
          <w:szCs w:val="22"/>
          <w:lang w:val="de-DE"/>
        </w:rPr>
        <w:t xml:space="preserve"> </w:t>
      </w:r>
      <w:r w:rsidR="008C7F58">
        <w:rPr>
          <w:b/>
          <w:sz w:val="22"/>
          <w:szCs w:val="22"/>
          <w:lang w:val="de-DE"/>
        </w:rPr>
        <w:t>–</w:t>
      </w:r>
      <w:r w:rsidRPr="003342E5">
        <w:rPr>
          <w:b/>
          <w:sz w:val="22"/>
          <w:szCs w:val="22"/>
          <w:lang w:val="de-DE"/>
        </w:rPr>
        <w:t xml:space="preserve"> 20</w:t>
      </w:r>
      <w:r w:rsidR="00992630" w:rsidRPr="003342E5">
        <w:rPr>
          <w:b/>
          <w:sz w:val="22"/>
          <w:szCs w:val="22"/>
          <w:lang w:val="de-DE"/>
        </w:rPr>
        <w:t>2</w:t>
      </w:r>
      <w:r w:rsidR="00BC0BA5" w:rsidRPr="003342E5">
        <w:rPr>
          <w:b/>
          <w:sz w:val="22"/>
          <w:szCs w:val="22"/>
          <w:lang w:val="de-DE"/>
        </w:rPr>
        <w:t>5</w:t>
      </w:r>
      <w:r w:rsidR="008C7F58">
        <w:rPr>
          <w:b/>
          <w:sz w:val="22"/>
          <w:szCs w:val="22"/>
          <w:lang w:val="de-DE"/>
        </w:rPr>
        <w:t xml:space="preserve"> của KHÓA 14</w:t>
      </w:r>
      <w:r w:rsidR="00A71C3B">
        <w:rPr>
          <w:b/>
          <w:sz w:val="22"/>
          <w:szCs w:val="22"/>
          <w:lang w:val="de-DE"/>
        </w:rPr>
        <w:t>, KHÓA 15</w:t>
      </w:r>
      <w:r w:rsidR="000347D0">
        <w:rPr>
          <w:b/>
          <w:sz w:val="22"/>
          <w:szCs w:val="22"/>
          <w:lang w:val="de-DE"/>
        </w:rPr>
        <w:t>; KHÓA 16</w:t>
      </w:r>
    </w:p>
    <w:p w14:paraId="71EDB468" w14:textId="402E2BEC" w:rsidR="004D4B58" w:rsidRDefault="00CD6566" w:rsidP="00477738">
      <w:pPr>
        <w:spacing w:line="240" w:lineRule="atLeast"/>
        <w:ind w:firstLine="720"/>
        <w:jc w:val="both"/>
        <w:rPr>
          <w:i/>
          <w:iCs/>
          <w:sz w:val="22"/>
          <w:szCs w:val="22"/>
          <w:lang w:val="de-DE"/>
        </w:rPr>
      </w:pPr>
      <w:r w:rsidRPr="003342E5">
        <w:rPr>
          <w:i/>
          <w:iCs/>
          <w:sz w:val="22"/>
          <w:szCs w:val="22"/>
          <w:lang w:val="de-DE"/>
        </w:rPr>
        <w:t>Căn cứ t</w:t>
      </w:r>
      <w:r w:rsidR="00C33FC6" w:rsidRPr="003342E5">
        <w:rPr>
          <w:i/>
          <w:iCs/>
          <w:sz w:val="22"/>
          <w:szCs w:val="22"/>
          <w:lang w:val="de-DE"/>
        </w:rPr>
        <w:t xml:space="preserve">heo kế hoạch học tập, học kỳ </w:t>
      </w:r>
      <w:r w:rsidR="000353A0">
        <w:rPr>
          <w:i/>
          <w:iCs/>
          <w:sz w:val="22"/>
          <w:szCs w:val="22"/>
          <w:lang w:val="de-DE"/>
        </w:rPr>
        <w:t>2</w:t>
      </w:r>
      <w:r w:rsidR="00C33FC6" w:rsidRPr="003342E5">
        <w:rPr>
          <w:i/>
          <w:iCs/>
          <w:sz w:val="22"/>
          <w:szCs w:val="22"/>
          <w:lang w:val="de-DE"/>
        </w:rPr>
        <w:t xml:space="preserve"> năm học 20</w:t>
      </w:r>
      <w:r w:rsidR="00331A98" w:rsidRPr="003342E5">
        <w:rPr>
          <w:i/>
          <w:iCs/>
          <w:sz w:val="22"/>
          <w:szCs w:val="22"/>
          <w:lang w:val="de-DE"/>
        </w:rPr>
        <w:t>2</w:t>
      </w:r>
      <w:r w:rsidR="00BC0BA5" w:rsidRPr="003342E5">
        <w:rPr>
          <w:i/>
          <w:iCs/>
          <w:sz w:val="22"/>
          <w:szCs w:val="22"/>
          <w:lang w:val="de-DE"/>
        </w:rPr>
        <w:t>4</w:t>
      </w:r>
      <w:r w:rsidR="00C33FC6" w:rsidRPr="003342E5">
        <w:rPr>
          <w:i/>
          <w:iCs/>
          <w:sz w:val="22"/>
          <w:szCs w:val="22"/>
          <w:lang w:val="de-DE"/>
        </w:rPr>
        <w:t xml:space="preserve"> – 20</w:t>
      </w:r>
      <w:r w:rsidR="00992630" w:rsidRPr="003342E5">
        <w:rPr>
          <w:i/>
          <w:iCs/>
          <w:sz w:val="22"/>
          <w:szCs w:val="22"/>
          <w:lang w:val="de-DE"/>
        </w:rPr>
        <w:t>2</w:t>
      </w:r>
      <w:r w:rsidR="00BC0BA5" w:rsidRPr="003342E5">
        <w:rPr>
          <w:i/>
          <w:iCs/>
          <w:sz w:val="22"/>
          <w:szCs w:val="22"/>
          <w:lang w:val="de-DE"/>
        </w:rPr>
        <w:t>5</w:t>
      </w:r>
      <w:r w:rsidR="004626A8" w:rsidRPr="003342E5">
        <w:rPr>
          <w:i/>
          <w:iCs/>
          <w:sz w:val="22"/>
          <w:szCs w:val="22"/>
          <w:lang w:val="de-DE"/>
        </w:rPr>
        <w:t xml:space="preserve">, </w:t>
      </w:r>
      <w:r w:rsidR="00756A01" w:rsidRPr="003342E5">
        <w:rPr>
          <w:i/>
          <w:iCs/>
          <w:sz w:val="22"/>
          <w:szCs w:val="22"/>
          <w:lang w:val="de-DE"/>
        </w:rPr>
        <w:t>các sinh viên</w:t>
      </w:r>
      <w:r w:rsidR="00BC0BA5" w:rsidRPr="003342E5">
        <w:rPr>
          <w:i/>
          <w:iCs/>
          <w:sz w:val="22"/>
          <w:szCs w:val="22"/>
          <w:lang w:val="de-DE"/>
        </w:rPr>
        <w:t xml:space="preserve"> </w:t>
      </w:r>
      <w:r w:rsidR="000353A0">
        <w:rPr>
          <w:i/>
          <w:iCs/>
          <w:sz w:val="22"/>
          <w:szCs w:val="22"/>
          <w:lang w:val="de-DE"/>
        </w:rPr>
        <w:t>K14</w:t>
      </w:r>
      <w:r w:rsidR="006C00A5">
        <w:rPr>
          <w:i/>
          <w:iCs/>
          <w:sz w:val="22"/>
          <w:szCs w:val="22"/>
          <w:lang w:val="de-DE"/>
        </w:rPr>
        <w:t>;</w:t>
      </w:r>
      <w:r w:rsidR="00A71C3B">
        <w:rPr>
          <w:i/>
          <w:iCs/>
          <w:sz w:val="22"/>
          <w:szCs w:val="22"/>
          <w:lang w:val="de-DE"/>
        </w:rPr>
        <w:t>K15</w:t>
      </w:r>
      <w:r w:rsidR="000347D0">
        <w:rPr>
          <w:i/>
          <w:iCs/>
          <w:sz w:val="22"/>
          <w:szCs w:val="22"/>
          <w:lang w:val="de-DE"/>
        </w:rPr>
        <w:t>; K16</w:t>
      </w:r>
    </w:p>
    <w:p w14:paraId="2CC75854" w14:textId="2CF3FD9A" w:rsidR="006C00A5" w:rsidRPr="003342E5" w:rsidRDefault="006C00A5" w:rsidP="00477738">
      <w:pPr>
        <w:spacing w:line="240" w:lineRule="atLeast"/>
        <w:ind w:firstLine="720"/>
        <w:jc w:val="both"/>
        <w:rPr>
          <w:sz w:val="22"/>
          <w:szCs w:val="22"/>
          <w:lang w:val="de-DE"/>
        </w:rPr>
      </w:pPr>
      <w:r>
        <w:rPr>
          <w:i/>
          <w:iCs/>
          <w:sz w:val="22"/>
          <w:szCs w:val="22"/>
          <w:lang w:val="de-DE"/>
        </w:rPr>
        <w:t>Căn cứ vào đề xuất của Trường Phòng Đào Tạo và Quản Lý Sinh Viên về việc sinh viên cần hoàn thiện học phí trước khi xét điều kiện tốt nghiệp</w:t>
      </w:r>
      <w:r w:rsidR="00A71C3B">
        <w:rPr>
          <w:i/>
          <w:iCs/>
          <w:sz w:val="22"/>
          <w:szCs w:val="22"/>
          <w:lang w:val="de-DE"/>
        </w:rPr>
        <w:t xml:space="preserve"> với sinh viên K14</w:t>
      </w:r>
    </w:p>
    <w:p w14:paraId="18884397" w14:textId="3267552E" w:rsidR="003A716B" w:rsidRPr="003342E5" w:rsidRDefault="00C33FC6" w:rsidP="00477738">
      <w:pPr>
        <w:spacing w:line="240" w:lineRule="atLeast"/>
        <w:ind w:firstLine="720"/>
        <w:jc w:val="both"/>
        <w:rPr>
          <w:sz w:val="22"/>
          <w:szCs w:val="22"/>
          <w:lang w:val="de-DE"/>
        </w:rPr>
      </w:pPr>
      <w:r w:rsidRPr="003342E5">
        <w:rPr>
          <w:sz w:val="22"/>
          <w:szCs w:val="22"/>
          <w:lang w:val="de-DE"/>
        </w:rPr>
        <w:t xml:space="preserve">Nhà trường thông báo đến toàn thể sinh viên các lớp cao đẳng nghề </w:t>
      </w:r>
      <w:r w:rsidR="00075251" w:rsidRPr="003342E5">
        <w:rPr>
          <w:sz w:val="22"/>
          <w:szCs w:val="22"/>
          <w:lang w:val="de-DE"/>
        </w:rPr>
        <w:t xml:space="preserve"> K1</w:t>
      </w:r>
      <w:r w:rsidR="0067496F" w:rsidRPr="003342E5">
        <w:rPr>
          <w:sz w:val="22"/>
          <w:szCs w:val="22"/>
          <w:lang w:val="de-DE"/>
        </w:rPr>
        <w:t>4</w:t>
      </w:r>
      <w:r w:rsidR="0046415B">
        <w:rPr>
          <w:sz w:val="22"/>
          <w:szCs w:val="22"/>
          <w:lang w:val="de-DE"/>
        </w:rPr>
        <w:t>, K15, K16</w:t>
      </w:r>
      <w:r w:rsidR="0067496F" w:rsidRPr="003342E5">
        <w:rPr>
          <w:sz w:val="22"/>
          <w:szCs w:val="22"/>
          <w:lang w:val="de-DE"/>
        </w:rPr>
        <w:t xml:space="preserve"> </w:t>
      </w:r>
      <w:r w:rsidRPr="003342E5">
        <w:rPr>
          <w:sz w:val="22"/>
          <w:szCs w:val="22"/>
          <w:lang w:val="de-DE"/>
        </w:rPr>
        <w:t>k</w:t>
      </w:r>
      <w:r w:rsidR="002A4B8E" w:rsidRPr="003342E5">
        <w:rPr>
          <w:sz w:val="22"/>
          <w:szCs w:val="22"/>
          <w:lang w:val="de-DE"/>
        </w:rPr>
        <w:t>ế hoạch thu học phí của học kỳ</w:t>
      </w:r>
      <w:r w:rsidR="00893911" w:rsidRPr="003342E5">
        <w:rPr>
          <w:sz w:val="22"/>
          <w:szCs w:val="22"/>
          <w:lang w:val="de-DE"/>
        </w:rPr>
        <w:t xml:space="preserve"> </w:t>
      </w:r>
      <w:r w:rsidR="00061B85">
        <w:rPr>
          <w:sz w:val="22"/>
          <w:szCs w:val="22"/>
          <w:lang w:val="de-DE"/>
        </w:rPr>
        <w:t>2</w:t>
      </w:r>
      <w:r w:rsidRPr="003342E5">
        <w:rPr>
          <w:sz w:val="22"/>
          <w:szCs w:val="22"/>
          <w:lang w:val="de-DE"/>
        </w:rPr>
        <w:t>, thời gian &amp; mức học phí cụ thể như sau:</w:t>
      </w:r>
    </w:p>
    <w:p w14:paraId="3E95B61F" w14:textId="03532E8B" w:rsidR="00C253B3" w:rsidRPr="003342E5" w:rsidRDefault="00CB171C" w:rsidP="008F5F5C">
      <w:pPr>
        <w:pStyle w:val="ListParagraph"/>
        <w:numPr>
          <w:ilvl w:val="0"/>
          <w:numId w:val="5"/>
        </w:numPr>
        <w:spacing w:line="240" w:lineRule="atLeast"/>
        <w:jc w:val="both"/>
        <w:rPr>
          <w:b/>
          <w:sz w:val="22"/>
          <w:szCs w:val="22"/>
          <w:lang w:val="vi-VN"/>
        </w:rPr>
      </w:pPr>
      <w:r w:rsidRPr="003342E5">
        <w:rPr>
          <w:b/>
          <w:sz w:val="22"/>
          <w:szCs w:val="22"/>
          <w:lang w:val="de-DE"/>
        </w:rPr>
        <w:t xml:space="preserve">Số tiền cần đóng kỳ </w:t>
      </w:r>
      <w:r w:rsidR="00061B85">
        <w:rPr>
          <w:b/>
          <w:sz w:val="22"/>
          <w:szCs w:val="22"/>
          <w:lang w:val="de-DE"/>
        </w:rPr>
        <w:t>2</w:t>
      </w:r>
      <w:r w:rsidRPr="003342E5">
        <w:rPr>
          <w:b/>
          <w:sz w:val="22"/>
          <w:szCs w:val="22"/>
          <w:lang w:val="de-DE"/>
        </w:rPr>
        <w:t xml:space="preserve"> năm học 202</w:t>
      </w:r>
      <w:r w:rsidR="00BC0BA5" w:rsidRPr="003342E5">
        <w:rPr>
          <w:b/>
          <w:sz w:val="22"/>
          <w:szCs w:val="22"/>
          <w:lang w:val="de-DE"/>
        </w:rPr>
        <w:t>4</w:t>
      </w:r>
      <w:r w:rsidRPr="003342E5">
        <w:rPr>
          <w:b/>
          <w:sz w:val="22"/>
          <w:szCs w:val="22"/>
          <w:lang w:val="de-DE"/>
        </w:rPr>
        <w:t xml:space="preserve"> - 202</w:t>
      </w:r>
      <w:r w:rsidR="00BC0BA5" w:rsidRPr="003342E5">
        <w:rPr>
          <w:b/>
          <w:sz w:val="22"/>
          <w:szCs w:val="22"/>
          <w:lang w:val="de-DE"/>
        </w:rPr>
        <w:t>5</w:t>
      </w:r>
      <w:r w:rsidR="00C33FC6" w:rsidRPr="003342E5">
        <w:rPr>
          <w:b/>
          <w:sz w:val="22"/>
          <w:szCs w:val="22"/>
          <w:lang w:val="de-DE"/>
        </w:rPr>
        <w:t xml:space="preserve">: </w:t>
      </w:r>
    </w:p>
    <w:p w14:paraId="10789AEE" w14:textId="77777777" w:rsidR="002D2EFF" w:rsidRPr="003342E5" w:rsidRDefault="002D2EFF" w:rsidP="002D2EFF">
      <w:pPr>
        <w:pStyle w:val="ListParagraph"/>
        <w:numPr>
          <w:ilvl w:val="0"/>
          <w:numId w:val="6"/>
        </w:numPr>
        <w:spacing w:line="240" w:lineRule="atLeast"/>
        <w:jc w:val="both"/>
        <w:rPr>
          <w:b/>
          <w:sz w:val="22"/>
          <w:szCs w:val="22"/>
          <w:lang w:val="vi-VN"/>
        </w:rPr>
      </w:pPr>
      <w:r w:rsidRPr="003342E5">
        <w:rPr>
          <w:b/>
          <w:sz w:val="22"/>
          <w:szCs w:val="22"/>
          <w:lang w:val="vi-VN"/>
        </w:rPr>
        <w:t xml:space="preserve">Đối với sinh viên hệ cao đẳng thường: </w:t>
      </w:r>
    </w:p>
    <w:tbl>
      <w:tblPr>
        <w:tblW w:w="9735" w:type="dxa"/>
        <w:tblInd w:w="93" w:type="dxa"/>
        <w:tblLook w:val="04A0" w:firstRow="1" w:lastRow="0" w:firstColumn="1" w:lastColumn="0" w:noHBand="0" w:noVBand="1"/>
      </w:tblPr>
      <w:tblGrid>
        <w:gridCol w:w="5505"/>
        <w:gridCol w:w="444"/>
        <w:gridCol w:w="1816"/>
        <w:gridCol w:w="1970"/>
      </w:tblGrid>
      <w:tr w:rsidR="007C0124" w:rsidRPr="003342E5" w14:paraId="2C67BB62" w14:textId="77777777" w:rsidTr="00BF33DB">
        <w:trPr>
          <w:trHeight w:val="287"/>
        </w:trPr>
        <w:tc>
          <w:tcPr>
            <w:tcW w:w="5505" w:type="dxa"/>
            <w:shd w:val="clear" w:color="auto" w:fill="auto"/>
            <w:noWrap/>
            <w:vAlign w:val="center"/>
            <w:hideMark/>
          </w:tcPr>
          <w:p w14:paraId="7DDC63DD" w14:textId="66D8E0CA" w:rsidR="007C0124" w:rsidRPr="003342E5" w:rsidRDefault="004903A1" w:rsidP="007C0124">
            <w:pPr>
              <w:jc w:val="right"/>
              <w:rPr>
                <w:b/>
                <w:bCs/>
                <w:color w:val="000000"/>
                <w:sz w:val="22"/>
                <w:szCs w:val="22"/>
              </w:rPr>
            </w:pPr>
            <w:r w:rsidRPr="003342E5">
              <w:rPr>
                <w:b/>
                <w:bCs/>
                <w:color w:val="000000"/>
                <w:sz w:val="22"/>
                <w:szCs w:val="22"/>
              </w:rPr>
              <w:t>1.</w:t>
            </w:r>
            <w:r w:rsidR="003E7B6C" w:rsidRPr="003342E5">
              <w:rPr>
                <w:b/>
                <w:bCs/>
                <w:color w:val="000000"/>
                <w:sz w:val="22"/>
                <w:szCs w:val="22"/>
              </w:rPr>
              <w:t>570</w:t>
            </w:r>
            <w:r w:rsidR="007C0124" w:rsidRPr="003342E5">
              <w:rPr>
                <w:b/>
                <w:bCs/>
                <w:color w:val="000000"/>
                <w:sz w:val="22"/>
                <w:szCs w:val="22"/>
              </w:rPr>
              <w:t>.000 VNĐ/</w:t>
            </w:r>
            <w:proofErr w:type="spellStart"/>
            <w:r w:rsidR="007C0124" w:rsidRPr="003342E5">
              <w:rPr>
                <w:b/>
                <w:bCs/>
                <w:color w:val="000000"/>
                <w:sz w:val="22"/>
                <w:szCs w:val="22"/>
              </w:rPr>
              <w:t>tháng</w:t>
            </w:r>
            <w:proofErr w:type="spellEnd"/>
            <w:r w:rsidR="007C0124" w:rsidRPr="003342E5">
              <w:rPr>
                <w:b/>
                <w:bCs/>
                <w:color w:val="000000"/>
                <w:sz w:val="22"/>
                <w:szCs w:val="22"/>
              </w:rPr>
              <w:t xml:space="preserve"> x 5 </w:t>
            </w:r>
            <w:proofErr w:type="spellStart"/>
            <w:r w:rsidR="007C0124" w:rsidRPr="003342E5">
              <w:rPr>
                <w:b/>
                <w:bCs/>
                <w:color w:val="000000"/>
                <w:sz w:val="22"/>
                <w:szCs w:val="22"/>
              </w:rPr>
              <w:t>tháng</w:t>
            </w:r>
            <w:proofErr w:type="spellEnd"/>
            <w:r w:rsidR="007C0124" w:rsidRPr="003342E5">
              <w:rPr>
                <w:b/>
                <w:bCs/>
                <w:color w:val="000000"/>
                <w:sz w:val="22"/>
                <w:szCs w:val="22"/>
              </w:rPr>
              <w:t xml:space="preserve"> </w:t>
            </w:r>
          </w:p>
        </w:tc>
        <w:tc>
          <w:tcPr>
            <w:tcW w:w="444" w:type="dxa"/>
            <w:shd w:val="clear" w:color="auto" w:fill="auto"/>
            <w:noWrap/>
            <w:vAlign w:val="center"/>
            <w:hideMark/>
          </w:tcPr>
          <w:p w14:paraId="0AF01976" w14:textId="77777777" w:rsidR="007C0124" w:rsidRPr="003342E5" w:rsidRDefault="007C0124" w:rsidP="007C0124">
            <w:pPr>
              <w:jc w:val="center"/>
              <w:rPr>
                <w:b/>
                <w:bCs/>
                <w:color w:val="000000"/>
                <w:sz w:val="22"/>
                <w:szCs w:val="22"/>
              </w:rPr>
            </w:pPr>
            <w:r w:rsidRPr="003342E5">
              <w:rPr>
                <w:b/>
                <w:bCs/>
                <w:color w:val="000000"/>
                <w:sz w:val="22"/>
                <w:szCs w:val="22"/>
              </w:rPr>
              <w:t>=</w:t>
            </w:r>
          </w:p>
        </w:tc>
        <w:tc>
          <w:tcPr>
            <w:tcW w:w="1816" w:type="dxa"/>
            <w:shd w:val="clear" w:color="auto" w:fill="auto"/>
            <w:noWrap/>
            <w:vAlign w:val="center"/>
            <w:hideMark/>
          </w:tcPr>
          <w:p w14:paraId="380D873B" w14:textId="7D730CCC" w:rsidR="007C0124" w:rsidRPr="003342E5" w:rsidRDefault="003E7B6C" w:rsidP="007C0124">
            <w:pPr>
              <w:jc w:val="right"/>
              <w:rPr>
                <w:b/>
                <w:bCs/>
                <w:color w:val="000000"/>
                <w:sz w:val="22"/>
                <w:szCs w:val="22"/>
              </w:rPr>
            </w:pPr>
            <w:r w:rsidRPr="003342E5">
              <w:rPr>
                <w:b/>
                <w:bCs/>
                <w:color w:val="000000"/>
                <w:sz w:val="22"/>
                <w:szCs w:val="22"/>
              </w:rPr>
              <w:t>7.850</w:t>
            </w:r>
            <w:r w:rsidR="00737C6E" w:rsidRPr="003342E5">
              <w:rPr>
                <w:b/>
                <w:bCs/>
                <w:color w:val="000000"/>
                <w:sz w:val="22"/>
                <w:szCs w:val="22"/>
              </w:rPr>
              <w:t>.000</w:t>
            </w:r>
          </w:p>
        </w:tc>
        <w:tc>
          <w:tcPr>
            <w:tcW w:w="1970" w:type="dxa"/>
            <w:shd w:val="clear" w:color="auto" w:fill="auto"/>
            <w:noWrap/>
            <w:vAlign w:val="center"/>
            <w:hideMark/>
          </w:tcPr>
          <w:p w14:paraId="454826CF" w14:textId="77777777" w:rsidR="00061B85" w:rsidRDefault="00061B85" w:rsidP="007C0124">
            <w:pPr>
              <w:jc w:val="both"/>
              <w:rPr>
                <w:b/>
                <w:bCs/>
                <w:color w:val="000000"/>
                <w:sz w:val="22"/>
                <w:szCs w:val="22"/>
              </w:rPr>
            </w:pPr>
          </w:p>
          <w:p w14:paraId="769DF84D" w14:textId="292D2DF0" w:rsidR="00B624DA" w:rsidRPr="003342E5" w:rsidRDefault="007C0124" w:rsidP="007C0124">
            <w:pPr>
              <w:jc w:val="both"/>
              <w:rPr>
                <w:b/>
                <w:bCs/>
                <w:color w:val="000000"/>
                <w:sz w:val="22"/>
                <w:szCs w:val="22"/>
              </w:rPr>
            </w:pPr>
            <w:r w:rsidRPr="003342E5">
              <w:rPr>
                <w:b/>
                <w:bCs/>
                <w:color w:val="000000"/>
                <w:sz w:val="22"/>
                <w:szCs w:val="22"/>
              </w:rPr>
              <w:t>VNĐ</w:t>
            </w:r>
          </w:p>
          <w:p w14:paraId="5E7AE9C9" w14:textId="77777777" w:rsidR="00AE6BD2" w:rsidRPr="003342E5" w:rsidRDefault="00AE6BD2" w:rsidP="007C0124">
            <w:pPr>
              <w:jc w:val="both"/>
              <w:rPr>
                <w:b/>
                <w:bCs/>
                <w:color w:val="000000"/>
                <w:sz w:val="22"/>
                <w:szCs w:val="22"/>
              </w:rPr>
            </w:pPr>
          </w:p>
        </w:tc>
      </w:tr>
    </w:tbl>
    <w:p w14:paraId="0F673900" w14:textId="0E7C4EBF" w:rsidR="00EE19A6" w:rsidRPr="003342E5" w:rsidRDefault="00152DC3" w:rsidP="003B3271">
      <w:pPr>
        <w:pStyle w:val="ListParagraph"/>
        <w:spacing w:line="240" w:lineRule="atLeast"/>
        <w:jc w:val="center"/>
        <w:rPr>
          <w:b/>
          <w:i/>
          <w:sz w:val="22"/>
          <w:szCs w:val="22"/>
        </w:rPr>
      </w:pPr>
      <w:r w:rsidRPr="003342E5">
        <w:rPr>
          <w:b/>
          <w:i/>
          <w:sz w:val="22"/>
          <w:szCs w:val="22"/>
        </w:rPr>
        <w:t>(</w:t>
      </w:r>
      <w:proofErr w:type="spellStart"/>
      <w:r w:rsidR="00EE19A6" w:rsidRPr="003342E5">
        <w:rPr>
          <w:b/>
          <w:i/>
          <w:sz w:val="22"/>
          <w:szCs w:val="22"/>
        </w:rPr>
        <w:t>Bằng</w:t>
      </w:r>
      <w:proofErr w:type="spellEnd"/>
      <w:r w:rsidR="00EE19A6" w:rsidRPr="003342E5">
        <w:rPr>
          <w:b/>
          <w:i/>
          <w:sz w:val="22"/>
          <w:szCs w:val="22"/>
        </w:rPr>
        <w:t xml:space="preserve"> </w:t>
      </w:r>
      <w:proofErr w:type="spellStart"/>
      <w:r w:rsidR="00EE19A6" w:rsidRPr="003342E5">
        <w:rPr>
          <w:b/>
          <w:i/>
          <w:sz w:val="22"/>
          <w:szCs w:val="22"/>
        </w:rPr>
        <w:t>chữ</w:t>
      </w:r>
      <w:proofErr w:type="spellEnd"/>
      <w:r w:rsidR="00EE19A6" w:rsidRPr="003342E5">
        <w:rPr>
          <w:b/>
          <w:i/>
          <w:sz w:val="22"/>
          <w:szCs w:val="22"/>
        </w:rPr>
        <w:t xml:space="preserve">: </w:t>
      </w:r>
      <w:r w:rsidR="00061B85">
        <w:rPr>
          <w:b/>
          <w:i/>
          <w:sz w:val="22"/>
          <w:szCs w:val="22"/>
        </w:rPr>
        <w:t xml:space="preserve">Bảy </w:t>
      </w:r>
      <w:proofErr w:type="spellStart"/>
      <w:r w:rsidR="00061B85">
        <w:rPr>
          <w:b/>
          <w:i/>
          <w:sz w:val="22"/>
          <w:szCs w:val="22"/>
        </w:rPr>
        <w:t>triệu</w:t>
      </w:r>
      <w:proofErr w:type="spellEnd"/>
      <w:r w:rsidR="00061B85">
        <w:rPr>
          <w:b/>
          <w:i/>
          <w:sz w:val="22"/>
          <w:szCs w:val="22"/>
        </w:rPr>
        <w:t xml:space="preserve">, </w:t>
      </w:r>
      <w:proofErr w:type="spellStart"/>
      <w:r w:rsidR="00061B85">
        <w:rPr>
          <w:b/>
          <w:i/>
          <w:sz w:val="22"/>
          <w:szCs w:val="22"/>
        </w:rPr>
        <w:t>tám</w:t>
      </w:r>
      <w:proofErr w:type="spellEnd"/>
      <w:r w:rsidR="00061B85">
        <w:rPr>
          <w:b/>
          <w:i/>
          <w:sz w:val="22"/>
          <w:szCs w:val="22"/>
        </w:rPr>
        <w:t xml:space="preserve"> </w:t>
      </w:r>
      <w:proofErr w:type="spellStart"/>
      <w:r w:rsidR="00061B85">
        <w:rPr>
          <w:b/>
          <w:i/>
          <w:sz w:val="22"/>
          <w:szCs w:val="22"/>
        </w:rPr>
        <w:t>trăm</w:t>
      </w:r>
      <w:proofErr w:type="spellEnd"/>
      <w:r w:rsidR="00061B85">
        <w:rPr>
          <w:b/>
          <w:i/>
          <w:sz w:val="22"/>
          <w:szCs w:val="22"/>
        </w:rPr>
        <w:t xml:space="preserve"> </w:t>
      </w:r>
      <w:proofErr w:type="spellStart"/>
      <w:r w:rsidR="00061B85">
        <w:rPr>
          <w:b/>
          <w:i/>
          <w:sz w:val="22"/>
          <w:szCs w:val="22"/>
        </w:rPr>
        <w:t>năm</w:t>
      </w:r>
      <w:proofErr w:type="spellEnd"/>
      <w:r w:rsidR="00061B85">
        <w:rPr>
          <w:b/>
          <w:i/>
          <w:sz w:val="22"/>
          <w:szCs w:val="22"/>
        </w:rPr>
        <w:t xml:space="preserve"> </w:t>
      </w:r>
      <w:proofErr w:type="spellStart"/>
      <w:r w:rsidR="00061B85">
        <w:rPr>
          <w:b/>
          <w:i/>
          <w:sz w:val="22"/>
          <w:szCs w:val="22"/>
        </w:rPr>
        <w:t>mươi</w:t>
      </w:r>
      <w:proofErr w:type="spellEnd"/>
      <w:r w:rsidR="00061B85">
        <w:rPr>
          <w:b/>
          <w:i/>
          <w:sz w:val="22"/>
          <w:szCs w:val="22"/>
        </w:rPr>
        <w:t xml:space="preserve"> </w:t>
      </w:r>
      <w:proofErr w:type="spellStart"/>
      <w:r w:rsidR="00061B85">
        <w:rPr>
          <w:b/>
          <w:i/>
          <w:sz w:val="22"/>
          <w:szCs w:val="22"/>
        </w:rPr>
        <w:t>nghìn</w:t>
      </w:r>
      <w:proofErr w:type="spellEnd"/>
      <w:r w:rsidR="00061B85">
        <w:rPr>
          <w:b/>
          <w:i/>
          <w:sz w:val="22"/>
          <w:szCs w:val="22"/>
        </w:rPr>
        <w:t xml:space="preserve"> </w:t>
      </w:r>
      <w:proofErr w:type="spellStart"/>
      <w:r w:rsidR="00061B85">
        <w:rPr>
          <w:b/>
          <w:i/>
          <w:sz w:val="22"/>
          <w:szCs w:val="22"/>
        </w:rPr>
        <w:t>đồng</w:t>
      </w:r>
      <w:proofErr w:type="spellEnd"/>
      <w:r w:rsidRPr="003342E5">
        <w:rPr>
          <w:b/>
          <w:i/>
          <w:sz w:val="22"/>
          <w:szCs w:val="22"/>
        </w:rPr>
        <w:t>)</w:t>
      </w:r>
      <w:r w:rsidR="00AF662B" w:rsidRPr="003342E5">
        <w:rPr>
          <w:b/>
          <w:i/>
          <w:sz w:val="22"/>
          <w:szCs w:val="22"/>
        </w:rPr>
        <w:t>.</w:t>
      </w:r>
    </w:p>
    <w:p w14:paraId="06027644" w14:textId="77777777" w:rsidR="003A716B" w:rsidRPr="003342E5" w:rsidRDefault="002D2EFF" w:rsidP="002D2EFF">
      <w:pPr>
        <w:pStyle w:val="ListParagraph"/>
        <w:numPr>
          <w:ilvl w:val="0"/>
          <w:numId w:val="6"/>
        </w:numPr>
        <w:spacing w:line="240" w:lineRule="atLeast"/>
        <w:rPr>
          <w:b/>
          <w:iCs/>
          <w:sz w:val="22"/>
          <w:szCs w:val="22"/>
        </w:rPr>
      </w:pPr>
      <w:proofErr w:type="spellStart"/>
      <w:r w:rsidRPr="003342E5">
        <w:rPr>
          <w:b/>
          <w:iCs/>
          <w:sz w:val="22"/>
          <w:szCs w:val="22"/>
        </w:rPr>
        <w:t>Đối</w:t>
      </w:r>
      <w:proofErr w:type="spellEnd"/>
      <w:r w:rsidRPr="003342E5">
        <w:rPr>
          <w:b/>
          <w:iCs/>
          <w:sz w:val="22"/>
          <w:szCs w:val="22"/>
        </w:rPr>
        <w:t xml:space="preserve"> </w:t>
      </w:r>
      <w:proofErr w:type="spellStart"/>
      <w:r w:rsidRPr="003342E5">
        <w:rPr>
          <w:b/>
          <w:iCs/>
          <w:sz w:val="22"/>
          <w:szCs w:val="22"/>
        </w:rPr>
        <w:t>với</w:t>
      </w:r>
      <w:proofErr w:type="spellEnd"/>
      <w:r w:rsidRPr="003342E5">
        <w:rPr>
          <w:b/>
          <w:iCs/>
          <w:sz w:val="22"/>
          <w:szCs w:val="22"/>
        </w:rPr>
        <w:t xml:space="preserve"> </w:t>
      </w:r>
      <w:proofErr w:type="spellStart"/>
      <w:r w:rsidRPr="003342E5">
        <w:rPr>
          <w:b/>
          <w:iCs/>
          <w:sz w:val="22"/>
          <w:szCs w:val="22"/>
        </w:rPr>
        <w:t>sinh</w:t>
      </w:r>
      <w:proofErr w:type="spellEnd"/>
      <w:r w:rsidRPr="003342E5">
        <w:rPr>
          <w:b/>
          <w:iCs/>
          <w:sz w:val="22"/>
          <w:szCs w:val="22"/>
        </w:rPr>
        <w:t xml:space="preserve"> </w:t>
      </w:r>
      <w:proofErr w:type="spellStart"/>
      <w:r w:rsidRPr="003342E5">
        <w:rPr>
          <w:b/>
          <w:iCs/>
          <w:sz w:val="22"/>
          <w:szCs w:val="22"/>
        </w:rPr>
        <w:t>viên</w:t>
      </w:r>
      <w:proofErr w:type="spellEnd"/>
      <w:r w:rsidRPr="003342E5">
        <w:rPr>
          <w:b/>
          <w:iCs/>
          <w:sz w:val="22"/>
          <w:szCs w:val="22"/>
        </w:rPr>
        <w:t xml:space="preserve"> </w:t>
      </w:r>
      <w:proofErr w:type="spellStart"/>
      <w:r w:rsidRPr="003342E5">
        <w:rPr>
          <w:b/>
          <w:iCs/>
          <w:sz w:val="22"/>
          <w:szCs w:val="22"/>
        </w:rPr>
        <w:t>hệ</w:t>
      </w:r>
      <w:proofErr w:type="spellEnd"/>
      <w:r w:rsidRPr="003342E5">
        <w:rPr>
          <w:b/>
          <w:iCs/>
          <w:sz w:val="22"/>
          <w:szCs w:val="22"/>
        </w:rPr>
        <w:t xml:space="preserve"> </w:t>
      </w:r>
      <w:proofErr w:type="spellStart"/>
      <w:r w:rsidRPr="003342E5">
        <w:rPr>
          <w:b/>
          <w:iCs/>
          <w:sz w:val="22"/>
          <w:szCs w:val="22"/>
        </w:rPr>
        <w:t>cao</w:t>
      </w:r>
      <w:proofErr w:type="spellEnd"/>
      <w:r w:rsidRPr="003342E5">
        <w:rPr>
          <w:b/>
          <w:iCs/>
          <w:sz w:val="22"/>
          <w:szCs w:val="22"/>
        </w:rPr>
        <w:t xml:space="preserve"> </w:t>
      </w:r>
      <w:proofErr w:type="spellStart"/>
      <w:r w:rsidRPr="003342E5">
        <w:rPr>
          <w:b/>
          <w:iCs/>
          <w:sz w:val="22"/>
          <w:szCs w:val="22"/>
        </w:rPr>
        <w:t>đẳng</w:t>
      </w:r>
      <w:proofErr w:type="spellEnd"/>
      <w:r w:rsidRPr="003342E5">
        <w:rPr>
          <w:b/>
          <w:iCs/>
          <w:sz w:val="22"/>
          <w:szCs w:val="22"/>
        </w:rPr>
        <w:t xml:space="preserve"> </w:t>
      </w:r>
      <w:proofErr w:type="spellStart"/>
      <w:r w:rsidRPr="003342E5">
        <w:rPr>
          <w:b/>
          <w:iCs/>
          <w:sz w:val="22"/>
          <w:szCs w:val="22"/>
        </w:rPr>
        <w:t>chất</w:t>
      </w:r>
      <w:proofErr w:type="spellEnd"/>
      <w:r w:rsidRPr="003342E5">
        <w:rPr>
          <w:b/>
          <w:iCs/>
          <w:sz w:val="22"/>
          <w:szCs w:val="22"/>
        </w:rPr>
        <w:t xml:space="preserve"> </w:t>
      </w:r>
      <w:proofErr w:type="spellStart"/>
      <w:r w:rsidRPr="003342E5">
        <w:rPr>
          <w:b/>
          <w:iCs/>
          <w:sz w:val="22"/>
          <w:szCs w:val="22"/>
        </w:rPr>
        <w:t>lượng</w:t>
      </w:r>
      <w:proofErr w:type="spellEnd"/>
      <w:r w:rsidRPr="003342E5">
        <w:rPr>
          <w:b/>
          <w:iCs/>
          <w:sz w:val="22"/>
          <w:szCs w:val="22"/>
        </w:rPr>
        <w:t xml:space="preserve"> </w:t>
      </w:r>
      <w:proofErr w:type="spellStart"/>
      <w:r w:rsidRPr="003342E5">
        <w:rPr>
          <w:b/>
          <w:iCs/>
          <w:sz w:val="22"/>
          <w:szCs w:val="22"/>
        </w:rPr>
        <w:t>cao</w:t>
      </w:r>
      <w:proofErr w:type="spellEnd"/>
      <w:r w:rsidRPr="003342E5">
        <w:rPr>
          <w:b/>
          <w:iCs/>
          <w:sz w:val="22"/>
          <w:szCs w:val="22"/>
        </w:rPr>
        <w:t>:</w:t>
      </w:r>
    </w:p>
    <w:tbl>
      <w:tblPr>
        <w:tblW w:w="9717" w:type="dxa"/>
        <w:tblInd w:w="93" w:type="dxa"/>
        <w:tblLook w:val="04A0" w:firstRow="1" w:lastRow="0" w:firstColumn="1" w:lastColumn="0" w:noHBand="0" w:noVBand="1"/>
      </w:tblPr>
      <w:tblGrid>
        <w:gridCol w:w="5505"/>
        <w:gridCol w:w="426"/>
        <w:gridCol w:w="1816"/>
        <w:gridCol w:w="1970"/>
      </w:tblGrid>
      <w:tr w:rsidR="002D2EFF" w:rsidRPr="003342E5" w14:paraId="38BC5CBC" w14:textId="77777777" w:rsidTr="00061B85">
        <w:trPr>
          <w:trHeight w:val="260"/>
        </w:trPr>
        <w:tc>
          <w:tcPr>
            <w:tcW w:w="5505" w:type="dxa"/>
            <w:shd w:val="clear" w:color="auto" w:fill="auto"/>
            <w:noWrap/>
            <w:vAlign w:val="center"/>
            <w:hideMark/>
          </w:tcPr>
          <w:p w14:paraId="277FCA33" w14:textId="6D866CA3" w:rsidR="002D2EFF" w:rsidRPr="003342E5" w:rsidRDefault="003E7B6C" w:rsidP="00501910">
            <w:pPr>
              <w:jc w:val="right"/>
              <w:rPr>
                <w:b/>
                <w:bCs/>
                <w:color w:val="000000"/>
                <w:sz w:val="22"/>
                <w:szCs w:val="22"/>
              </w:rPr>
            </w:pPr>
            <w:r w:rsidRPr="003342E5">
              <w:rPr>
                <w:b/>
                <w:bCs/>
                <w:color w:val="000000"/>
                <w:sz w:val="22"/>
                <w:szCs w:val="22"/>
              </w:rPr>
              <w:t>2.100</w:t>
            </w:r>
            <w:r w:rsidR="002D2EFF" w:rsidRPr="003342E5">
              <w:rPr>
                <w:b/>
                <w:bCs/>
                <w:color w:val="000000"/>
                <w:sz w:val="22"/>
                <w:szCs w:val="22"/>
              </w:rPr>
              <w:t>.000 VNĐ/</w:t>
            </w:r>
            <w:proofErr w:type="spellStart"/>
            <w:r w:rsidR="002D2EFF" w:rsidRPr="003342E5">
              <w:rPr>
                <w:b/>
                <w:bCs/>
                <w:color w:val="000000"/>
                <w:sz w:val="22"/>
                <w:szCs w:val="22"/>
              </w:rPr>
              <w:t>tháng</w:t>
            </w:r>
            <w:proofErr w:type="spellEnd"/>
            <w:r w:rsidR="002D2EFF" w:rsidRPr="003342E5">
              <w:rPr>
                <w:b/>
                <w:bCs/>
                <w:color w:val="000000"/>
                <w:sz w:val="22"/>
                <w:szCs w:val="22"/>
              </w:rPr>
              <w:t xml:space="preserve"> x 5 </w:t>
            </w:r>
            <w:proofErr w:type="spellStart"/>
            <w:r w:rsidR="002D2EFF" w:rsidRPr="003342E5">
              <w:rPr>
                <w:b/>
                <w:bCs/>
                <w:color w:val="000000"/>
                <w:sz w:val="22"/>
                <w:szCs w:val="22"/>
              </w:rPr>
              <w:t>tháng</w:t>
            </w:r>
            <w:proofErr w:type="spellEnd"/>
          </w:p>
        </w:tc>
        <w:tc>
          <w:tcPr>
            <w:tcW w:w="426" w:type="dxa"/>
            <w:shd w:val="clear" w:color="auto" w:fill="auto"/>
            <w:noWrap/>
            <w:vAlign w:val="center"/>
            <w:hideMark/>
          </w:tcPr>
          <w:p w14:paraId="6C7CC28B" w14:textId="77777777" w:rsidR="002D2EFF" w:rsidRPr="003342E5" w:rsidRDefault="002D2EFF" w:rsidP="00DD5165">
            <w:pPr>
              <w:jc w:val="center"/>
              <w:rPr>
                <w:b/>
                <w:bCs/>
                <w:color w:val="000000"/>
                <w:sz w:val="22"/>
                <w:szCs w:val="22"/>
              </w:rPr>
            </w:pPr>
            <w:r w:rsidRPr="003342E5">
              <w:rPr>
                <w:b/>
                <w:bCs/>
                <w:color w:val="000000"/>
                <w:sz w:val="22"/>
                <w:szCs w:val="22"/>
              </w:rPr>
              <w:t>=</w:t>
            </w:r>
          </w:p>
        </w:tc>
        <w:tc>
          <w:tcPr>
            <w:tcW w:w="1816" w:type="dxa"/>
            <w:shd w:val="clear" w:color="auto" w:fill="auto"/>
            <w:noWrap/>
            <w:vAlign w:val="center"/>
            <w:hideMark/>
          </w:tcPr>
          <w:p w14:paraId="09403B4C" w14:textId="394445B3" w:rsidR="002D2EFF" w:rsidRPr="003342E5" w:rsidRDefault="003E7B6C" w:rsidP="00DD5165">
            <w:pPr>
              <w:jc w:val="right"/>
              <w:rPr>
                <w:b/>
                <w:bCs/>
                <w:color w:val="000000"/>
                <w:sz w:val="22"/>
                <w:szCs w:val="22"/>
              </w:rPr>
            </w:pPr>
            <w:r w:rsidRPr="003342E5">
              <w:rPr>
                <w:b/>
                <w:bCs/>
                <w:color w:val="000000"/>
                <w:sz w:val="22"/>
                <w:szCs w:val="22"/>
              </w:rPr>
              <w:t>10.500</w:t>
            </w:r>
            <w:r w:rsidR="003746B8" w:rsidRPr="003342E5">
              <w:rPr>
                <w:b/>
                <w:bCs/>
                <w:color w:val="000000"/>
                <w:sz w:val="22"/>
                <w:szCs w:val="22"/>
              </w:rPr>
              <w:t>.000</w:t>
            </w:r>
          </w:p>
        </w:tc>
        <w:tc>
          <w:tcPr>
            <w:tcW w:w="1970" w:type="dxa"/>
            <w:shd w:val="clear" w:color="auto" w:fill="auto"/>
            <w:noWrap/>
            <w:vAlign w:val="center"/>
            <w:hideMark/>
          </w:tcPr>
          <w:p w14:paraId="002F7C33" w14:textId="77777777" w:rsidR="002D2EFF" w:rsidRPr="003342E5" w:rsidRDefault="002D2EFF" w:rsidP="00DD5165">
            <w:pPr>
              <w:jc w:val="both"/>
              <w:rPr>
                <w:b/>
                <w:bCs/>
                <w:color w:val="000000"/>
                <w:sz w:val="22"/>
                <w:szCs w:val="22"/>
              </w:rPr>
            </w:pPr>
            <w:r w:rsidRPr="003342E5">
              <w:rPr>
                <w:b/>
                <w:bCs/>
                <w:color w:val="000000"/>
                <w:sz w:val="22"/>
                <w:szCs w:val="22"/>
              </w:rPr>
              <w:t>VNĐ</w:t>
            </w:r>
          </w:p>
        </w:tc>
      </w:tr>
    </w:tbl>
    <w:p w14:paraId="0414851A" w14:textId="14625FA5" w:rsidR="00B83971" w:rsidRPr="003342E5" w:rsidRDefault="00152DC3" w:rsidP="00303F14">
      <w:pPr>
        <w:pStyle w:val="ListParagraph"/>
        <w:spacing w:line="240" w:lineRule="atLeast"/>
        <w:jc w:val="center"/>
        <w:rPr>
          <w:b/>
          <w:i/>
          <w:sz w:val="22"/>
          <w:szCs w:val="22"/>
        </w:rPr>
      </w:pPr>
      <w:r w:rsidRPr="003342E5">
        <w:rPr>
          <w:b/>
          <w:i/>
          <w:sz w:val="22"/>
          <w:szCs w:val="22"/>
        </w:rPr>
        <w:t>(</w:t>
      </w:r>
      <w:proofErr w:type="spellStart"/>
      <w:r w:rsidR="00303F14" w:rsidRPr="003342E5">
        <w:rPr>
          <w:b/>
          <w:i/>
          <w:sz w:val="22"/>
          <w:szCs w:val="22"/>
        </w:rPr>
        <w:t>Bằng</w:t>
      </w:r>
      <w:proofErr w:type="spellEnd"/>
      <w:r w:rsidR="00303F14" w:rsidRPr="003342E5">
        <w:rPr>
          <w:b/>
          <w:i/>
          <w:sz w:val="22"/>
          <w:szCs w:val="22"/>
        </w:rPr>
        <w:t xml:space="preserve"> </w:t>
      </w:r>
      <w:proofErr w:type="spellStart"/>
      <w:r w:rsidR="00303F14" w:rsidRPr="003342E5">
        <w:rPr>
          <w:b/>
          <w:i/>
          <w:sz w:val="22"/>
          <w:szCs w:val="22"/>
        </w:rPr>
        <w:t>chữ</w:t>
      </w:r>
      <w:proofErr w:type="spellEnd"/>
      <w:r w:rsidR="00303F14" w:rsidRPr="003342E5">
        <w:rPr>
          <w:b/>
          <w:i/>
          <w:sz w:val="22"/>
          <w:szCs w:val="22"/>
        </w:rPr>
        <w:t xml:space="preserve">: </w:t>
      </w:r>
      <w:proofErr w:type="spellStart"/>
      <w:r w:rsidR="00806394" w:rsidRPr="003342E5">
        <w:rPr>
          <w:b/>
          <w:i/>
          <w:sz w:val="22"/>
          <w:szCs w:val="22"/>
        </w:rPr>
        <w:t>Mười</w:t>
      </w:r>
      <w:proofErr w:type="spellEnd"/>
      <w:r w:rsidR="00806394" w:rsidRPr="003342E5">
        <w:rPr>
          <w:b/>
          <w:i/>
          <w:sz w:val="22"/>
          <w:szCs w:val="22"/>
        </w:rPr>
        <w:t xml:space="preserve"> </w:t>
      </w:r>
      <w:proofErr w:type="spellStart"/>
      <w:r w:rsidR="00061B85">
        <w:rPr>
          <w:b/>
          <w:i/>
          <w:sz w:val="22"/>
          <w:szCs w:val="22"/>
        </w:rPr>
        <w:t>triệu</w:t>
      </w:r>
      <w:proofErr w:type="spellEnd"/>
      <w:r w:rsidR="00061B85">
        <w:rPr>
          <w:b/>
          <w:i/>
          <w:sz w:val="22"/>
          <w:szCs w:val="22"/>
        </w:rPr>
        <w:t xml:space="preserve">, </w:t>
      </w:r>
      <w:proofErr w:type="spellStart"/>
      <w:r w:rsidR="00061B85">
        <w:rPr>
          <w:b/>
          <w:i/>
          <w:sz w:val="22"/>
          <w:szCs w:val="22"/>
        </w:rPr>
        <w:t>năm</w:t>
      </w:r>
      <w:proofErr w:type="spellEnd"/>
      <w:r w:rsidR="00061B85">
        <w:rPr>
          <w:b/>
          <w:i/>
          <w:sz w:val="22"/>
          <w:szCs w:val="22"/>
        </w:rPr>
        <w:t xml:space="preserve"> </w:t>
      </w:r>
      <w:proofErr w:type="spellStart"/>
      <w:r w:rsidR="00061B85">
        <w:rPr>
          <w:b/>
          <w:i/>
          <w:sz w:val="22"/>
          <w:szCs w:val="22"/>
        </w:rPr>
        <w:t>trăm</w:t>
      </w:r>
      <w:proofErr w:type="spellEnd"/>
      <w:r w:rsidR="00061B85">
        <w:rPr>
          <w:b/>
          <w:i/>
          <w:sz w:val="22"/>
          <w:szCs w:val="22"/>
        </w:rPr>
        <w:t xml:space="preserve"> </w:t>
      </w:r>
      <w:proofErr w:type="spellStart"/>
      <w:r w:rsidR="00061B85">
        <w:rPr>
          <w:b/>
          <w:i/>
          <w:sz w:val="22"/>
          <w:szCs w:val="22"/>
        </w:rPr>
        <w:t>nghìn</w:t>
      </w:r>
      <w:proofErr w:type="spellEnd"/>
      <w:r w:rsidR="00061B85">
        <w:rPr>
          <w:b/>
          <w:i/>
          <w:sz w:val="22"/>
          <w:szCs w:val="22"/>
        </w:rPr>
        <w:t xml:space="preserve"> </w:t>
      </w:r>
      <w:proofErr w:type="spellStart"/>
      <w:r w:rsidR="00061B85">
        <w:rPr>
          <w:b/>
          <w:i/>
          <w:sz w:val="22"/>
          <w:szCs w:val="22"/>
        </w:rPr>
        <w:t>đồng</w:t>
      </w:r>
      <w:proofErr w:type="spellEnd"/>
      <w:r w:rsidR="00061B85">
        <w:rPr>
          <w:b/>
          <w:i/>
          <w:sz w:val="22"/>
          <w:szCs w:val="22"/>
        </w:rPr>
        <w:t xml:space="preserve"> </w:t>
      </w:r>
      <w:proofErr w:type="spellStart"/>
      <w:r w:rsidR="00061B85">
        <w:rPr>
          <w:b/>
          <w:i/>
          <w:sz w:val="22"/>
          <w:szCs w:val="22"/>
        </w:rPr>
        <w:t>chẵn</w:t>
      </w:r>
      <w:proofErr w:type="spellEnd"/>
      <w:r w:rsidRPr="003342E5">
        <w:rPr>
          <w:b/>
          <w:i/>
          <w:sz w:val="22"/>
          <w:szCs w:val="22"/>
        </w:rPr>
        <w:t>)</w:t>
      </w:r>
      <w:r w:rsidR="00AF662B" w:rsidRPr="003342E5">
        <w:rPr>
          <w:b/>
          <w:i/>
          <w:sz w:val="22"/>
          <w:szCs w:val="22"/>
        </w:rPr>
        <w:t>.</w:t>
      </w:r>
    </w:p>
    <w:p w14:paraId="2242E534" w14:textId="77777777" w:rsidR="002D2EFF" w:rsidRPr="003342E5" w:rsidRDefault="00FD58A5" w:rsidP="00FD58A5">
      <w:pPr>
        <w:pStyle w:val="ListParagraph"/>
        <w:numPr>
          <w:ilvl w:val="0"/>
          <w:numId w:val="6"/>
        </w:numPr>
        <w:spacing w:line="240" w:lineRule="atLeast"/>
        <w:rPr>
          <w:b/>
          <w:iCs/>
          <w:sz w:val="22"/>
          <w:szCs w:val="22"/>
        </w:rPr>
      </w:pPr>
      <w:proofErr w:type="spellStart"/>
      <w:r w:rsidRPr="003342E5">
        <w:rPr>
          <w:b/>
          <w:iCs/>
          <w:sz w:val="22"/>
          <w:szCs w:val="22"/>
        </w:rPr>
        <w:t>Đối</w:t>
      </w:r>
      <w:proofErr w:type="spellEnd"/>
      <w:r w:rsidRPr="003342E5">
        <w:rPr>
          <w:b/>
          <w:iCs/>
          <w:sz w:val="22"/>
          <w:szCs w:val="22"/>
        </w:rPr>
        <w:t xml:space="preserve"> </w:t>
      </w:r>
      <w:proofErr w:type="spellStart"/>
      <w:r w:rsidRPr="003342E5">
        <w:rPr>
          <w:b/>
          <w:iCs/>
          <w:sz w:val="22"/>
          <w:szCs w:val="22"/>
        </w:rPr>
        <w:t>với</w:t>
      </w:r>
      <w:proofErr w:type="spellEnd"/>
      <w:r w:rsidRPr="003342E5">
        <w:rPr>
          <w:b/>
          <w:iCs/>
          <w:sz w:val="22"/>
          <w:szCs w:val="22"/>
        </w:rPr>
        <w:t xml:space="preserve"> </w:t>
      </w:r>
      <w:proofErr w:type="spellStart"/>
      <w:r w:rsidRPr="003342E5">
        <w:rPr>
          <w:b/>
          <w:iCs/>
          <w:sz w:val="22"/>
          <w:szCs w:val="22"/>
        </w:rPr>
        <w:t>sinh</w:t>
      </w:r>
      <w:proofErr w:type="spellEnd"/>
      <w:r w:rsidRPr="003342E5">
        <w:rPr>
          <w:b/>
          <w:iCs/>
          <w:sz w:val="22"/>
          <w:szCs w:val="22"/>
        </w:rPr>
        <w:t xml:space="preserve"> </w:t>
      </w:r>
      <w:proofErr w:type="spellStart"/>
      <w:r w:rsidRPr="003342E5">
        <w:rPr>
          <w:b/>
          <w:iCs/>
          <w:sz w:val="22"/>
          <w:szCs w:val="22"/>
        </w:rPr>
        <w:t>viên</w:t>
      </w:r>
      <w:proofErr w:type="spellEnd"/>
      <w:r w:rsidRPr="003342E5">
        <w:rPr>
          <w:b/>
          <w:iCs/>
          <w:sz w:val="22"/>
          <w:szCs w:val="22"/>
        </w:rPr>
        <w:t xml:space="preserve"> </w:t>
      </w:r>
      <w:proofErr w:type="spellStart"/>
      <w:r w:rsidRPr="003342E5">
        <w:rPr>
          <w:b/>
          <w:iCs/>
          <w:sz w:val="22"/>
          <w:szCs w:val="22"/>
        </w:rPr>
        <w:t>lớp</w:t>
      </w:r>
      <w:proofErr w:type="spellEnd"/>
      <w:r w:rsidRPr="003342E5">
        <w:rPr>
          <w:b/>
          <w:iCs/>
          <w:sz w:val="22"/>
          <w:szCs w:val="22"/>
        </w:rPr>
        <w:t xml:space="preserve"> </w:t>
      </w:r>
      <w:proofErr w:type="spellStart"/>
      <w:r w:rsidRPr="003342E5">
        <w:rPr>
          <w:b/>
          <w:iCs/>
          <w:sz w:val="22"/>
          <w:szCs w:val="22"/>
        </w:rPr>
        <w:t>dự</w:t>
      </w:r>
      <w:proofErr w:type="spellEnd"/>
      <w:r w:rsidRPr="003342E5">
        <w:rPr>
          <w:b/>
          <w:iCs/>
          <w:sz w:val="22"/>
          <w:szCs w:val="22"/>
        </w:rPr>
        <w:t xml:space="preserve"> </w:t>
      </w:r>
      <w:proofErr w:type="spellStart"/>
      <w:r w:rsidRPr="003342E5">
        <w:rPr>
          <w:b/>
          <w:iCs/>
          <w:sz w:val="22"/>
          <w:szCs w:val="22"/>
        </w:rPr>
        <w:t>án</w:t>
      </w:r>
      <w:proofErr w:type="spellEnd"/>
      <w:r w:rsidRPr="003342E5">
        <w:rPr>
          <w:b/>
          <w:iCs/>
          <w:sz w:val="22"/>
          <w:szCs w:val="22"/>
        </w:rPr>
        <w:t xml:space="preserve"> </w:t>
      </w:r>
      <w:proofErr w:type="spellStart"/>
      <w:r w:rsidRPr="003342E5">
        <w:rPr>
          <w:b/>
          <w:iCs/>
          <w:sz w:val="22"/>
          <w:szCs w:val="22"/>
        </w:rPr>
        <w:t>FiVe</w:t>
      </w:r>
      <w:proofErr w:type="spellEnd"/>
      <w:r w:rsidRPr="003342E5">
        <w:rPr>
          <w:b/>
          <w:iCs/>
          <w:sz w:val="22"/>
          <w:szCs w:val="22"/>
        </w:rPr>
        <w:t>:</w:t>
      </w:r>
    </w:p>
    <w:tbl>
      <w:tblPr>
        <w:tblW w:w="9917" w:type="dxa"/>
        <w:tblInd w:w="93" w:type="dxa"/>
        <w:tblLook w:val="04A0" w:firstRow="1" w:lastRow="0" w:firstColumn="1" w:lastColumn="0" w:noHBand="0" w:noVBand="1"/>
      </w:tblPr>
      <w:tblGrid>
        <w:gridCol w:w="5505"/>
        <w:gridCol w:w="444"/>
        <w:gridCol w:w="1816"/>
        <w:gridCol w:w="2152"/>
      </w:tblGrid>
      <w:tr w:rsidR="00BF33DB" w:rsidRPr="003342E5" w14:paraId="131649CD" w14:textId="77777777" w:rsidTr="00B57EC6">
        <w:trPr>
          <w:trHeight w:val="260"/>
        </w:trPr>
        <w:tc>
          <w:tcPr>
            <w:tcW w:w="5505" w:type="dxa"/>
            <w:shd w:val="clear" w:color="auto" w:fill="auto"/>
            <w:noWrap/>
            <w:vAlign w:val="center"/>
            <w:hideMark/>
          </w:tcPr>
          <w:p w14:paraId="356F9D61" w14:textId="77777777" w:rsidR="00BF33DB" w:rsidRPr="003342E5" w:rsidRDefault="00BF33DB" w:rsidP="00EF25C9">
            <w:pPr>
              <w:jc w:val="right"/>
              <w:rPr>
                <w:b/>
                <w:bCs/>
                <w:color w:val="000000"/>
                <w:sz w:val="22"/>
                <w:szCs w:val="22"/>
              </w:rPr>
            </w:pPr>
            <w:r w:rsidRPr="003342E5">
              <w:rPr>
                <w:b/>
                <w:bCs/>
                <w:color w:val="000000"/>
                <w:sz w:val="22"/>
                <w:szCs w:val="22"/>
              </w:rPr>
              <w:t>3.450.000 VNĐ/</w:t>
            </w:r>
            <w:proofErr w:type="spellStart"/>
            <w:r w:rsidRPr="003342E5">
              <w:rPr>
                <w:b/>
                <w:bCs/>
                <w:color w:val="000000"/>
                <w:sz w:val="22"/>
                <w:szCs w:val="22"/>
              </w:rPr>
              <w:t>tháng</w:t>
            </w:r>
            <w:proofErr w:type="spellEnd"/>
            <w:r w:rsidRPr="003342E5">
              <w:rPr>
                <w:b/>
                <w:bCs/>
                <w:color w:val="000000"/>
                <w:sz w:val="22"/>
                <w:szCs w:val="22"/>
              </w:rPr>
              <w:t xml:space="preserve"> x 5 </w:t>
            </w:r>
            <w:proofErr w:type="spellStart"/>
            <w:r w:rsidRPr="003342E5">
              <w:rPr>
                <w:b/>
                <w:bCs/>
                <w:color w:val="000000"/>
                <w:sz w:val="22"/>
                <w:szCs w:val="22"/>
              </w:rPr>
              <w:t>tháng</w:t>
            </w:r>
            <w:proofErr w:type="spellEnd"/>
            <w:r w:rsidRPr="003342E5">
              <w:rPr>
                <w:b/>
                <w:bCs/>
                <w:color w:val="000000"/>
                <w:sz w:val="22"/>
                <w:szCs w:val="22"/>
              </w:rPr>
              <w:t xml:space="preserve"> </w:t>
            </w:r>
          </w:p>
        </w:tc>
        <w:tc>
          <w:tcPr>
            <w:tcW w:w="444" w:type="dxa"/>
            <w:shd w:val="clear" w:color="auto" w:fill="auto"/>
            <w:noWrap/>
            <w:vAlign w:val="center"/>
            <w:hideMark/>
          </w:tcPr>
          <w:p w14:paraId="15F55108" w14:textId="77777777" w:rsidR="00BF33DB" w:rsidRPr="003342E5" w:rsidRDefault="00BF33DB" w:rsidP="00EF25C9">
            <w:pPr>
              <w:jc w:val="center"/>
              <w:rPr>
                <w:b/>
                <w:bCs/>
                <w:color w:val="000000"/>
                <w:sz w:val="22"/>
                <w:szCs w:val="22"/>
              </w:rPr>
            </w:pPr>
            <w:r w:rsidRPr="003342E5">
              <w:rPr>
                <w:b/>
                <w:bCs/>
                <w:color w:val="000000"/>
                <w:sz w:val="22"/>
                <w:szCs w:val="22"/>
              </w:rPr>
              <w:t>=</w:t>
            </w:r>
          </w:p>
        </w:tc>
        <w:tc>
          <w:tcPr>
            <w:tcW w:w="1816" w:type="dxa"/>
            <w:shd w:val="clear" w:color="auto" w:fill="auto"/>
            <w:noWrap/>
            <w:vAlign w:val="center"/>
            <w:hideMark/>
          </w:tcPr>
          <w:p w14:paraId="7F326A02" w14:textId="77777777" w:rsidR="00BF33DB" w:rsidRPr="003342E5" w:rsidRDefault="00BF33DB" w:rsidP="00EF25C9">
            <w:pPr>
              <w:jc w:val="right"/>
              <w:rPr>
                <w:b/>
                <w:bCs/>
                <w:color w:val="000000"/>
                <w:sz w:val="22"/>
                <w:szCs w:val="22"/>
              </w:rPr>
            </w:pPr>
            <w:r w:rsidRPr="003342E5">
              <w:rPr>
                <w:b/>
                <w:bCs/>
                <w:color w:val="000000"/>
                <w:sz w:val="22"/>
                <w:szCs w:val="22"/>
              </w:rPr>
              <w:t>17.250.000</w:t>
            </w:r>
          </w:p>
        </w:tc>
        <w:tc>
          <w:tcPr>
            <w:tcW w:w="2152" w:type="dxa"/>
            <w:shd w:val="clear" w:color="auto" w:fill="auto"/>
            <w:noWrap/>
            <w:vAlign w:val="center"/>
            <w:hideMark/>
          </w:tcPr>
          <w:p w14:paraId="4C19C137" w14:textId="77777777" w:rsidR="00BF33DB" w:rsidRPr="003342E5" w:rsidRDefault="00BF33DB" w:rsidP="00EF25C9">
            <w:pPr>
              <w:jc w:val="both"/>
              <w:rPr>
                <w:b/>
                <w:bCs/>
                <w:color w:val="000000"/>
                <w:sz w:val="22"/>
                <w:szCs w:val="22"/>
              </w:rPr>
            </w:pPr>
            <w:r w:rsidRPr="003342E5">
              <w:rPr>
                <w:b/>
                <w:bCs/>
                <w:color w:val="000000"/>
                <w:sz w:val="22"/>
                <w:szCs w:val="22"/>
              </w:rPr>
              <w:t>VNĐ</w:t>
            </w:r>
          </w:p>
        </w:tc>
      </w:tr>
    </w:tbl>
    <w:p w14:paraId="600A7682" w14:textId="346C549B" w:rsidR="00E57FD2" w:rsidRPr="003342E5" w:rsidRDefault="00152DC3" w:rsidP="00E57FD2">
      <w:pPr>
        <w:pStyle w:val="ListParagraph"/>
        <w:spacing w:line="240" w:lineRule="atLeast"/>
        <w:jc w:val="center"/>
        <w:rPr>
          <w:b/>
          <w:i/>
          <w:sz w:val="22"/>
          <w:szCs w:val="22"/>
        </w:rPr>
      </w:pPr>
      <w:r w:rsidRPr="003342E5">
        <w:rPr>
          <w:b/>
          <w:i/>
          <w:sz w:val="22"/>
          <w:szCs w:val="22"/>
        </w:rPr>
        <w:t>(</w:t>
      </w:r>
      <w:proofErr w:type="spellStart"/>
      <w:r w:rsidR="00E57FD2" w:rsidRPr="003342E5">
        <w:rPr>
          <w:b/>
          <w:i/>
          <w:sz w:val="22"/>
          <w:szCs w:val="22"/>
        </w:rPr>
        <w:t>Bằng</w:t>
      </w:r>
      <w:proofErr w:type="spellEnd"/>
      <w:r w:rsidR="00E57FD2" w:rsidRPr="003342E5">
        <w:rPr>
          <w:b/>
          <w:i/>
          <w:sz w:val="22"/>
          <w:szCs w:val="22"/>
        </w:rPr>
        <w:t xml:space="preserve"> </w:t>
      </w:r>
      <w:proofErr w:type="spellStart"/>
      <w:r w:rsidR="00E57FD2" w:rsidRPr="003342E5">
        <w:rPr>
          <w:b/>
          <w:i/>
          <w:sz w:val="22"/>
          <w:szCs w:val="22"/>
        </w:rPr>
        <w:t>chữ</w:t>
      </w:r>
      <w:proofErr w:type="spellEnd"/>
      <w:r w:rsidR="00E57FD2" w:rsidRPr="003342E5">
        <w:rPr>
          <w:b/>
          <w:i/>
          <w:sz w:val="22"/>
          <w:szCs w:val="22"/>
        </w:rPr>
        <w:t xml:space="preserve">: </w:t>
      </w:r>
      <w:proofErr w:type="spellStart"/>
      <w:r w:rsidR="00061B85">
        <w:rPr>
          <w:b/>
          <w:i/>
          <w:sz w:val="22"/>
          <w:szCs w:val="22"/>
        </w:rPr>
        <w:t>Mười</w:t>
      </w:r>
      <w:proofErr w:type="spellEnd"/>
      <w:r w:rsidR="00061B85">
        <w:rPr>
          <w:b/>
          <w:i/>
          <w:sz w:val="22"/>
          <w:szCs w:val="22"/>
        </w:rPr>
        <w:t xml:space="preserve"> </w:t>
      </w:r>
      <w:proofErr w:type="spellStart"/>
      <w:r w:rsidR="00061B85">
        <w:rPr>
          <w:b/>
          <w:i/>
          <w:sz w:val="22"/>
          <w:szCs w:val="22"/>
        </w:rPr>
        <w:t>bảy</w:t>
      </w:r>
      <w:proofErr w:type="spellEnd"/>
      <w:r w:rsidR="00061B85">
        <w:rPr>
          <w:b/>
          <w:i/>
          <w:sz w:val="22"/>
          <w:szCs w:val="22"/>
        </w:rPr>
        <w:t xml:space="preserve"> </w:t>
      </w:r>
      <w:proofErr w:type="spellStart"/>
      <w:r w:rsidR="00061B85">
        <w:rPr>
          <w:b/>
          <w:i/>
          <w:sz w:val="22"/>
          <w:szCs w:val="22"/>
        </w:rPr>
        <w:t>triệu</w:t>
      </w:r>
      <w:proofErr w:type="spellEnd"/>
      <w:r w:rsidR="00061B85">
        <w:rPr>
          <w:b/>
          <w:i/>
          <w:sz w:val="22"/>
          <w:szCs w:val="22"/>
        </w:rPr>
        <w:t xml:space="preserve">, </w:t>
      </w:r>
      <w:proofErr w:type="spellStart"/>
      <w:r w:rsidR="00061B85">
        <w:rPr>
          <w:b/>
          <w:i/>
          <w:sz w:val="22"/>
          <w:szCs w:val="22"/>
        </w:rPr>
        <w:t>hai</w:t>
      </w:r>
      <w:proofErr w:type="spellEnd"/>
      <w:r w:rsidR="00061B85">
        <w:rPr>
          <w:b/>
          <w:i/>
          <w:sz w:val="22"/>
          <w:szCs w:val="22"/>
        </w:rPr>
        <w:t xml:space="preserve"> </w:t>
      </w:r>
      <w:proofErr w:type="spellStart"/>
      <w:r w:rsidR="00061B85">
        <w:rPr>
          <w:b/>
          <w:i/>
          <w:sz w:val="22"/>
          <w:szCs w:val="22"/>
        </w:rPr>
        <w:t>trăm</w:t>
      </w:r>
      <w:proofErr w:type="spellEnd"/>
      <w:r w:rsidR="00061B85">
        <w:rPr>
          <w:b/>
          <w:i/>
          <w:sz w:val="22"/>
          <w:szCs w:val="22"/>
        </w:rPr>
        <w:t xml:space="preserve"> </w:t>
      </w:r>
      <w:proofErr w:type="spellStart"/>
      <w:r w:rsidR="00061B85">
        <w:rPr>
          <w:b/>
          <w:i/>
          <w:sz w:val="22"/>
          <w:szCs w:val="22"/>
        </w:rPr>
        <w:t>năm</w:t>
      </w:r>
      <w:proofErr w:type="spellEnd"/>
      <w:r w:rsidR="00061B85">
        <w:rPr>
          <w:b/>
          <w:i/>
          <w:sz w:val="22"/>
          <w:szCs w:val="22"/>
        </w:rPr>
        <w:t xml:space="preserve"> </w:t>
      </w:r>
      <w:proofErr w:type="spellStart"/>
      <w:r w:rsidR="00061B85">
        <w:rPr>
          <w:b/>
          <w:i/>
          <w:sz w:val="22"/>
          <w:szCs w:val="22"/>
        </w:rPr>
        <w:t>mươi</w:t>
      </w:r>
      <w:proofErr w:type="spellEnd"/>
      <w:r w:rsidR="00061B85">
        <w:rPr>
          <w:b/>
          <w:i/>
          <w:sz w:val="22"/>
          <w:szCs w:val="22"/>
        </w:rPr>
        <w:t xml:space="preserve"> </w:t>
      </w:r>
      <w:proofErr w:type="spellStart"/>
      <w:r w:rsidR="00061B85">
        <w:rPr>
          <w:b/>
          <w:i/>
          <w:sz w:val="22"/>
          <w:szCs w:val="22"/>
        </w:rPr>
        <w:t>nghìn</w:t>
      </w:r>
      <w:proofErr w:type="spellEnd"/>
      <w:r w:rsidR="00061B85">
        <w:rPr>
          <w:b/>
          <w:i/>
          <w:sz w:val="22"/>
          <w:szCs w:val="22"/>
        </w:rPr>
        <w:t xml:space="preserve"> </w:t>
      </w:r>
      <w:proofErr w:type="spellStart"/>
      <w:r w:rsidR="00061B85">
        <w:rPr>
          <w:b/>
          <w:i/>
          <w:sz w:val="22"/>
          <w:szCs w:val="22"/>
        </w:rPr>
        <w:t>đồng</w:t>
      </w:r>
      <w:proofErr w:type="spellEnd"/>
      <w:r w:rsidR="00061B85">
        <w:rPr>
          <w:b/>
          <w:i/>
          <w:sz w:val="22"/>
          <w:szCs w:val="22"/>
        </w:rPr>
        <w:t xml:space="preserve"> </w:t>
      </w:r>
      <w:proofErr w:type="spellStart"/>
      <w:r w:rsidR="00061B85">
        <w:rPr>
          <w:b/>
          <w:i/>
          <w:sz w:val="22"/>
          <w:szCs w:val="22"/>
        </w:rPr>
        <w:t>chẵn</w:t>
      </w:r>
      <w:proofErr w:type="spellEnd"/>
      <w:r w:rsidRPr="003342E5">
        <w:rPr>
          <w:b/>
          <w:i/>
          <w:sz w:val="22"/>
          <w:szCs w:val="22"/>
        </w:rPr>
        <w:t>)</w:t>
      </w:r>
      <w:r w:rsidR="00D747B0" w:rsidRPr="003342E5">
        <w:rPr>
          <w:b/>
          <w:i/>
          <w:sz w:val="22"/>
          <w:szCs w:val="22"/>
        </w:rPr>
        <w:t>.</w:t>
      </w:r>
    </w:p>
    <w:p w14:paraId="5D295DCF" w14:textId="32E997B7" w:rsidR="00C9479F" w:rsidRPr="003342E5" w:rsidRDefault="00C9479F" w:rsidP="00477738">
      <w:pPr>
        <w:spacing w:line="240" w:lineRule="atLeast"/>
        <w:ind w:firstLine="720"/>
        <w:jc w:val="both"/>
        <w:rPr>
          <w:b/>
          <w:sz w:val="22"/>
          <w:szCs w:val="22"/>
        </w:rPr>
      </w:pPr>
      <w:r w:rsidRPr="003342E5">
        <w:rPr>
          <w:b/>
          <w:sz w:val="22"/>
          <w:szCs w:val="22"/>
        </w:rPr>
        <w:t>Lưu ý:</w:t>
      </w:r>
      <w:r w:rsidR="00D473AB" w:rsidRPr="003342E5">
        <w:rPr>
          <w:b/>
          <w:sz w:val="22"/>
          <w:szCs w:val="22"/>
        </w:rPr>
        <w:t xml:space="preserve"> </w:t>
      </w:r>
      <w:proofErr w:type="spellStart"/>
      <w:r w:rsidR="00D473AB" w:rsidRPr="003342E5">
        <w:rPr>
          <w:b/>
          <w:sz w:val="22"/>
          <w:szCs w:val="22"/>
        </w:rPr>
        <w:t>Tất</w:t>
      </w:r>
      <w:proofErr w:type="spellEnd"/>
      <w:r w:rsidR="00D473AB" w:rsidRPr="003342E5">
        <w:rPr>
          <w:b/>
          <w:sz w:val="22"/>
          <w:szCs w:val="22"/>
        </w:rPr>
        <w:t xml:space="preserve"> </w:t>
      </w:r>
      <w:proofErr w:type="spellStart"/>
      <w:r w:rsidR="00D473AB" w:rsidRPr="003342E5">
        <w:rPr>
          <w:b/>
          <w:sz w:val="22"/>
          <w:szCs w:val="22"/>
        </w:rPr>
        <w:t>cả</w:t>
      </w:r>
      <w:proofErr w:type="spellEnd"/>
      <w:r w:rsidRPr="003342E5">
        <w:rPr>
          <w:b/>
          <w:sz w:val="22"/>
          <w:szCs w:val="22"/>
        </w:rPr>
        <w:t xml:space="preserve"> </w:t>
      </w:r>
      <w:proofErr w:type="spellStart"/>
      <w:r w:rsidRPr="003342E5">
        <w:rPr>
          <w:b/>
          <w:sz w:val="22"/>
          <w:szCs w:val="22"/>
        </w:rPr>
        <w:t>mức</w:t>
      </w:r>
      <w:proofErr w:type="spellEnd"/>
      <w:r w:rsidRPr="003342E5">
        <w:rPr>
          <w:b/>
          <w:sz w:val="22"/>
          <w:szCs w:val="22"/>
        </w:rPr>
        <w:t xml:space="preserve"> </w:t>
      </w:r>
      <w:proofErr w:type="spellStart"/>
      <w:r w:rsidRPr="003342E5">
        <w:rPr>
          <w:b/>
          <w:sz w:val="22"/>
          <w:szCs w:val="22"/>
        </w:rPr>
        <w:t>thu</w:t>
      </w:r>
      <w:proofErr w:type="spellEnd"/>
      <w:r w:rsidRPr="003342E5">
        <w:rPr>
          <w:b/>
          <w:sz w:val="22"/>
          <w:szCs w:val="22"/>
        </w:rPr>
        <w:t xml:space="preserve"> </w:t>
      </w:r>
      <w:proofErr w:type="spellStart"/>
      <w:r w:rsidRPr="003342E5">
        <w:rPr>
          <w:b/>
          <w:sz w:val="22"/>
          <w:szCs w:val="22"/>
        </w:rPr>
        <w:t>học</w:t>
      </w:r>
      <w:proofErr w:type="spellEnd"/>
      <w:r w:rsidRPr="003342E5">
        <w:rPr>
          <w:b/>
          <w:sz w:val="22"/>
          <w:szCs w:val="22"/>
        </w:rPr>
        <w:t xml:space="preserve"> </w:t>
      </w:r>
      <w:proofErr w:type="spellStart"/>
      <w:r w:rsidRPr="003342E5">
        <w:rPr>
          <w:b/>
          <w:sz w:val="22"/>
          <w:szCs w:val="22"/>
        </w:rPr>
        <w:t>phí</w:t>
      </w:r>
      <w:proofErr w:type="spellEnd"/>
      <w:r w:rsidRPr="003342E5">
        <w:rPr>
          <w:b/>
          <w:sz w:val="22"/>
          <w:szCs w:val="22"/>
        </w:rPr>
        <w:t xml:space="preserve"> </w:t>
      </w:r>
      <w:proofErr w:type="spellStart"/>
      <w:r w:rsidRPr="003342E5">
        <w:rPr>
          <w:b/>
          <w:sz w:val="22"/>
          <w:szCs w:val="22"/>
        </w:rPr>
        <w:t>trên</w:t>
      </w:r>
      <w:proofErr w:type="spellEnd"/>
      <w:r w:rsidRPr="003342E5">
        <w:rPr>
          <w:b/>
          <w:sz w:val="22"/>
          <w:szCs w:val="22"/>
        </w:rPr>
        <w:t xml:space="preserve"> </w:t>
      </w:r>
      <w:proofErr w:type="spellStart"/>
      <w:r w:rsidRPr="003342E5">
        <w:rPr>
          <w:b/>
          <w:sz w:val="22"/>
          <w:szCs w:val="22"/>
        </w:rPr>
        <w:t>đã</w:t>
      </w:r>
      <w:proofErr w:type="spellEnd"/>
      <w:r w:rsidRPr="003342E5">
        <w:rPr>
          <w:b/>
          <w:sz w:val="22"/>
          <w:szCs w:val="22"/>
        </w:rPr>
        <w:t xml:space="preserve"> bao </w:t>
      </w:r>
      <w:proofErr w:type="spellStart"/>
      <w:r w:rsidRPr="003342E5">
        <w:rPr>
          <w:b/>
          <w:sz w:val="22"/>
          <w:szCs w:val="22"/>
        </w:rPr>
        <w:t>gồm</w:t>
      </w:r>
      <w:proofErr w:type="spellEnd"/>
      <w:r w:rsidRPr="003342E5">
        <w:rPr>
          <w:b/>
          <w:sz w:val="22"/>
          <w:szCs w:val="22"/>
        </w:rPr>
        <w:t xml:space="preserve"> </w:t>
      </w:r>
      <w:proofErr w:type="spellStart"/>
      <w:r w:rsidRPr="003342E5">
        <w:rPr>
          <w:b/>
          <w:sz w:val="22"/>
          <w:szCs w:val="22"/>
        </w:rPr>
        <w:t>tiền</w:t>
      </w:r>
      <w:proofErr w:type="spellEnd"/>
      <w:r w:rsidRPr="003342E5">
        <w:rPr>
          <w:b/>
          <w:sz w:val="22"/>
          <w:szCs w:val="22"/>
        </w:rPr>
        <w:t xml:space="preserve"> </w:t>
      </w:r>
      <w:proofErr w:type="spellStart"/>
      <w:r w:rsidR="00141455" w:rsidRPr="003342E5">
        <w:rPr>
          <w:b/>
          <w:sz w:val="22"/>
          <w:szCs w:val="22"/>
        </w:rPr>
        <w:t>tài</w:t>
      </w:r>
      <w:proofErr w:type="spellEnd"/>
      <w:r w:rsidR="00141455" w:rsidRPr="003342E5">
        <w:rPr>
          <w:b/>
          <w:sz w:val="22"/>
          <w:szCs w:val="22"/>
        </w:rPr>
        <w:t xml:space="preserve"> </w:t>
      </w:r>
      <w:proofErr w:type="spellStart"/>
      <w:r w:rsidR="00141455" w:rsidRPr="003342E5">
        <w:rPr>
          <w:b/>
          <w:sz w:val="22"/>
          <w:szCs w:val="22"/>
        </w:rPr>
        <w:t>liệu</w:t>
      </w:r>
      <w:proofErr w:type="spellEnd"/>
      <w:r w:rsidR="00141455" w:rsidRPr="003342E5">
        <w:rPr>
          <w:b/>
          <w:sz w:val="22"/>
          <w:szCs w:val="22"/>
        </w:rPr>
        <w:t xml:space="preserve"> </w:t>
      </w:r>
      <w:proofErr w:type="spellStart"/>
      <w:r w:rsidR="00141455" w:rsidRPr="003342E5">
        <w:rPr>
          <w:b/>
          <w:sz w:val="22"/>
          <w:szCs w:val="22"/>
        </w:rPr>
        <w:t>học</w:t>
      </w:r>
      <w:proofErr w:type="spellEnd"/>
      <w:r w:rsidR="00141455" w:rsidRPr="003342E5">
        <w:rPr>
          <w:b/>
          <w:sz w:val="22"/>
          <w:szCs w:val="22"/>
        </w:rPr>
        <w:t xml:space="preserve"> </w:t>
      </w:r>
      <w:proofErr w:type="spellStart"/>
      <w:r w:rsidR="00141455" w:rsidRPr="003342E5">
        <w:rPr>
          <w:b/>
          <w:sz w:val="22"/>
          <w:szCs w:val="22"/>
        </w:rPr>
        <w:t>tập</w:t>
      </w:r>
      <w:proofErr w:type="spellEnd"/>
      <w:r w:rsidRPr="003342E5">
        <w:rPr>
          <w:b/>
          <w:sz w:val="22"/>
          <w:szCs w:val="22"/>
        </w:rPr>
        <w:t xml:space="preserve"> </w:t>
      </w:r>
      <w:proofErr w:type="spellStart"/>
      <w:r w:rsidRPr="003342E5">
        <w:rPr>
          <w:b/>
          <w:sz w:val="22"/>
          <w:szCs w:val="22"/>
        </w:rPr>
        <w:t>của</w:t>
      </w:r>
      <w:proofErr w:type="spellEnd"/>
      <w:r w:rsidRPr="003342E5">
        <w:rPr>
          <w:b/>
          <w:sz w:val="22"/>
          <w:szCs w:val="22"/>
        </w:rPr>
        <w:t xml:space="preserve"> </w:t>
      </w:r>
      <w:proofErr w:type="spellStart"/>
      <w:r w:rsidRPr="003342E5">
        <w:rPr>
          <w:b/>
          <w:sz w:val="22"/>
          <w:szCs w:val="22"/>
        </w:rPr>
        <w:t>sinh</w:t>
      </w:r>
      <w:proofErr w:type="spellEnd"/>
      <w:r w:rsidRPr="003342E5">
        <w:rPr>
          <w:b/>
          <w:sz w:val="22"/>
          <w:szCs w:val="22"/>
        </w:rPr>
        <w:t xml:space="preserve"> </w:t>
      </w:r>
      <w:proofErr w:type="spellStart"/>
      <w:r w:rsidRPr="003342E5">
        <w:rPr>
          <w:b/>
          <w:sz w:val="22"/>
          <w:szCs w:val="22"/>
        </w:rPr>
        <w:t>viên</w:t>
      </w:r>
      <w:proofErr w:type="spellEnd"/>
      <w:r w:rsidRPr="003342E5">
        <w:rPr>
          <w:b/>
          <w:sz w:val="22"/>
          <w:szCs w:val="22"/>
        </w:rPr>
        <w:t xml:space="preserve"> </w:t>
      </w:r>
      <w:proofErr w:type="spellStart"/>
      <w:r w:rsidRPr="003342E5">
        <w:rPr>
          <w:b/>
          <w:sz w:val="22"/>
          <w:szCs w:val="22"/>
        </w:rPr>
        <w:t>trong</w:t>
      </w:r>
      <w:proofErr w:type="spellEnd"/>
      <w:r w:rsidRPr="003342E5">
        <w:rPr>
          <w:b/>
          <w:sz w:val="22"/>
          <w:szCs w:val="22"/>
        </w:rPr>
        <w:t xml:space="preserve"> </w:t>
      </w:r>
      <w:proofErr w:type="spellStart"/>
      <w:r w:rsidRPr="003342E5">
        <w:rPr>
          <w:b/>
          <w:sz w:val="22"/>
          <w:szCs w:val="22"/>
        </w:rPr>
        <w:t>kỳ</w:t>
      </w:r>
      <w:proofErr w:type="spellEnd"/>
      <w:r w:rsidRPr="003342E5">
        <w:rPr>
          <w:b/>
          <w:sz w:val="22"/>
          <w:szCs w:val="22"/>
        </w:rPr>
        <w:t xml:space="preserve"> </w:t>
      </w:r>
      <w:proofErr w:type="spellStart"/>
      <w:r w:rsidRPr="003342E5">
        <w:rPr>
          <w:b/>
          <w:sz w:val="22"/>
          <w:szCs w:val="22"/>
        </w:rPr>
        <w:t>học</w:t>
      </w:r>
      <w:proofErr w:type="spellEnd"/>
      <w:r w:rsidRPr="003342E5">
        <w:rPr>
          <w:b/>
          <w:sz w:val="22"/>
          <w:szCs w:val="22"/>
        </w:rPr>
        <w:t xml:space="preserve">. </w:t>
      </w:r>
    </w:p>
    <w:p w14:paraId="0C714ECB" w14:textId="303ADC7C" w:rsidR="00C33FC6" w:rsidRPr="00815AA6" w:rsidRDefault="00C33FC6" w:rsidP="00477738">
      <w:pPr>
        <w:spacing w:line="240" w:lineRule="atLeast"/>
        <w:ind w:firstLine="720"/>
        <w:jc w:val="both"/>
        <w:rPr>
          <w:b/>
        </w:rPr>
      </w:pPr>
      <w:r w:rsidRPr="00815AA6">
        <w:rPr>
          <w:b/>
        </w:rPr>
        <w:t>II.</w:t>
      </w:r>
      <w:r w:rsidR="00A27829" w:rsidRPr="00815AA6">
        <w:rPr>
          <w:b/>
        </w:rPr>
        <w:t xml:space="preserve"> Phương </w:t>
      </w:r>
      <w:proofErr w:type="spellStart"/>
      <w:r w:rsidR="00A27829" w:rsidRPr="00815AA6">
        <w:rPr>
          <w:b/>
        </w:rPr>
        <w:t>thức</w:t>
      </w:r>
      <w:proofErr w:type="spellEnd"/>
      <w:r w:rsidR="00A27829" w:rsidRPr="00815AA6">
        <w:rPr>
          <w:b/>
        </w:rPr>
        <w:t xml:space="preserve"> </w:t>
      </w:r>
      <w:proofErr w:type="spellStart"/>
      <w:r w:rsidR="00C64621" w:rsidRPr="00815AA6">
        <w:rPr>
          <w:b/>
        </w:rPr>
        <w:t>và</w:t>
      </w:r>
      <w:proofErr w:type="spellEnd"/>
      <w:r w:rsidR="00C64621" w:rsidRPr="00815AA6">
        <w:rPr>
          <w:b/>
        </w:rPr>
        <w:t xml:space="preserve"> </w:t>
      </w:r>
      <w:proofErr w:type="spellStart"/>
      <w:r w:rsidR="00C64621" w:rsidRPr="00815AA6">
        <w:rPr>
          <w:b/>
        </w:rPr>
        <w:t>thời</w:t>
      </w:r>
      <w:proofErr w:type="spellEnd"/>
      <w:r w:rsidR="00C64621" w:rsidRPr="00815AA6">
        <w:rPr>
          <w:b/>
        </w:rPr>
        <w:t xml:space="preserve"> </w:t>
      </w:r>
      <w:proofErr w:type="spellStart"/>
      <w:r w:rsidR="00C64621" w:rsidRPr="00815AA6">
        <w:rPr>
          <w:b/>
        </w:rPr>
        <w:t>hạn</w:t>
      </w:r>
      <w:proofErr w:type="spellEnd"/>
      <w:r w:rsidR="00C64621" w:rsidRPr="00815AA6">
        <w:rPr>
          <w:b/>
        </w:rPr>
        <w:t xml:space="preserve"> </w:t>
      </w:r>
      <w:proofErr w:type="spellStart"/>
      <w:r w:rsidR="00A27829" w:rsidRPr="00815AA6">
        <w:rPr>
          <w:b/>
        </w:rPr>
        <w:t>đóng</w:t>
      </w:r>
      <w:proofErr w:type="spellEnd"/>
      <w:r w:rsidRPr="00815AA6">
        <w:rPr>
          <w:b/>
        </w:rPr>
        <w:t xml:space="preserve"> </w:t>
      </w:r>
      <w:proofErr w:type="spellStart"/>
      <w:r w:rsidRPr="00815AA6">
        <w:rPr>
          <w:b/>
        </w:rPr>
        <w:t>học</w:t>
      </w:r>
      <w:proofErr w:type="spellEnd"/>
      <w:r w:rsidRPr="00815AA6">
        <w:rPr>
          <w:b/>
        </w:rPr>
        <w:t xml:space="preserve"> </w:t>
      </w:r>
      <w:proofErr w:type="spellStart"/>
      <w:r w:rsidRPr="00815AA6">
        <w:rPr>
          <w:b/>
        </w:rPr>
        <w:t>phí</w:t>
      </w:r>
      <w:proofErr w:type="spellEnd"/>
      <w:r w:rsidRPr="00815AA6">
        <w:rPr>
          <w:b/>
        </w:rPr>
        <w:t xml:space="preserve">: </w:t>
      </w:r>
    </w:p>
    <w:p w14:paraId="7FE7FA35" w14:textId="77777777" w:rsidR="004A61D9" w:rsidRPr="003342E5" w:rsidRDefault="00C33FC6" w:rsidP="00011B35">
      <w:pPr>
        <w:pStyle w:val="ListParagraph"/>
        <w:numPr>
          <w:ilvl w:val="0"/>
          <w:numId w:val="7"/>
        </w:numPr>
        <w:spacing w:line="240" w:lineRule="atLeast"/>
        <w:jc w:val="both"/>
        <w:rPr>
          <w:sz w:val="22"/>
          <w:szCs w:val="22"/>
        </w:rPr>
      </w:pPr>
      <w:proofErr w:type="spellStart"/>
      <w:r w:rsidRPr="003342E5">
        <w:rPr>
          <w:sz w:val="22"/>
          <w:szCs w:val="22"/>
        </w:rPr>
        <w:t>Thời</w:t>
      </w:r>
      <w:proofErr w:type="spellEnd"/>
      <w:r w:rsidRPr="003342E5">
        <w:rPr>
          <w:sz w:val="22"/>
          <w:szCs w:val="22"/>
        </w:rPr>
        <w:t xml:space="preserve"> </w:t>
      </w:r>
      <w:proofErr w:type="spellStart"/>
      <w:r w:rsidRPr="003342E5">
        <w:rPr>
          <w:sz w:val="22"/>
          <w:szCs w:val="22"/>
        </w:rPr>
        <w:t>hạn</w:t>
      </w:r>
      <w:proofErr w:type="spellEnd"/>
      <w:r w:rsidRPr="003342E5">
        <w:rPr>
          <w:sz w:val="22"/>
          <w:szCs w:val="22"/>
        </w:rPr>
        <w:t xml:space="preserve"> </w:t>
      </w:r>
      <w:proofErr w:type="spellStart"/>
      <w:r w:rsidRPr="003342E5">
        <w:rPr>
          <w:sz w:val="22"/>
          <w:szCs w:val="22"/>
        </w:rPr>
        <w:t>nộp</w:t>
      </w:r>
      <w:proofErr w:type="spellEnd"/>
      <w:r w:rsidRPr="003342E5">
        <w:rPr>
          <w:sz w:val="22"/>
          <w:szCs w:val="22"/>
        </w:rPr>
        <w:t xml:space="preserve"> </w:t>
      </w:r>
      <w:proofErr w:type="spellStart"/>
      <w:r w:rsidRPr="003342E5">
        <w:rPr>
          <w:sz w:val="22"/>
          <w:szCs w:val="22"/>
        </w:rPr>
        <w:t>học</w:t>
      </w:r>
      <w:proofErr w:type="spellEnd"/>
      <w:r w:rsidRPr="003342E5">
        <w:rPr>
          <w:sz w:val="22"/>
          <w:szCs w:val="22"/>
        </w:rPr>
        <w:t xml:space="preserve"> </w:t>
      </w:r>
      <w:proofErr w:type="spellStart"/>
      <w:r w:rsidRPr="003342E5">
        <w:rPr>
          <w:sz w:val="22"/>
          <w:szCs w:val="22"/>
        </w:rPr>
        <w:t>phí</w:t>
      </w:r>
      <w:proofErr w:type="spellEnd"/>
      <w:r w:rsidR="006D1F0B" w:rsidRPr="003342E5">
        <w:rPr>
          <w:sz w:val="22"/>
          <w:szCs w:val="22"/>
        </w:rPr>
        <w:t xml:space="preserve"> </w:t>
      </w:r>
      <w:proofErr w:type="spellStart"/>
      <w:r w:rsidR="006D1F0B" w:rsidRPr="003342E5">
        <w:rPr>
          <w:sz w:val="22"/>
          <w:szCs w:val="22"/>
        </w:rPr>
        <w:t>là</w:t>
      </w:r>
      <w:proofErr w:type="spellEnd"/>
      <w:r w:rsidR="006D1F0B" w:rsidRPr="003342E5">
        <w:rPr>
          <w:sz w:val="22"/>
          <w:szCs w:val="22"/>
        </w:rPr>
        <w:t xml:space="preserve">: </w:t>
      </w:r>
    </w:p>
    <w:p w14:paraId="390A2975" w14:textId="7FEDA262" w:rsidR="004A61D9" w:rsidRPr="00A71C3B" w:rsidRDefault="004A61D9" w:rsidP="00EE4FF9">
      <w:pPr>
        <w:pStyle w:val="ListParagraph"/>
        <w:numPr>
          <w:ilvl w:val="0"/>
          <w:numId w:val="9"/>
        </w:numPr>
        <w:spacing w:line="240" w:lineRule="atLeast"/>
        <w:rPr>
          <w:sz w:val="22"/>
          <w:szCs w:val="22"/>
        </w:rPr>
      </w:pPr>
      <w:proofErr w:type="spellStart"/>
      <w:r w:rsidRPr="003342E5">
        <w:rPr>
          <w:sz w:val="22"/>
          <w:szCs w:val="22"/>
        </w:rPr>
        <w:t>Đối</w:t>
      </w:r>
      <w:proofErr w:type="spellEnd"/>
      <w:r w:rsidRPr="003342E5">
        <w:rPr>
          <w:sz w:val="22"/>
          <w:szCs w:val="22"/>
        </w:rPr>
        <w:t xml:space="preserve"> </w:t>
      </w:r>
      <w:proofErr w:type="spellStart"/>
      <w:r w:rsidRPr="003342E5">
        <w:rPr>
          <w:sz w:val="22"/>
          <w:szCs w:val="22"/>
        </w:rPr>
        <w:t>với</w:t>
      </w:r>
      <w:proofErr w:type="spellEnd"/>
      <w:r w:rsidRPr="003342E5">
        <w:rPr>
          <w:sz w:val="22"/>
          <w:szCs w:val="22"/>
        </w:rPr>
        <w:t xml:space="preserve"> </w:t>
      </w:r>
      <w:r w:rsidRPr="00A71C3B">
        <w:rPr>
          <w:sz w:val="32"/>
          <w:szCs w:val="32"/>
        </w:rPr>
        <w:t>K14</w:t>
      </w:r>
      <w:r w:rsidRPr="003342E5">
        <w:rPr>
          <w:sz w:val="22"/>
          <w:szCs w:val="22"/>
        </w:rPr>
        <w:t xml:space="preserve">, </w:t>
      </w:r>
      <w:proofErr w:type="spellStart"/>
      <w:r w:rsidRPr="003342E5">
        <w:rPr>
          <w:sz w:val="22"/>
          <w:szCs w:val="22"/>
        </w:rPr>
        <w:t>thời</w:t>
      </w:r>
      <w:proofErr w:type="spellEnd"/>
      <w:r w:rsidRPr="003342E5">
        <w:rPr>
          <w:sz w:val="22"/>
          <w:szCs w:val="22"/>
        </w:rPr>
        <w:t xml:space="preserve"> </w:t>
      </w:r>
      <w:proofErr w:type="spellStart"/>
      <w:r w:rsidRPr="003342E5">
        <w:rPr>
          <w:sz w:val="22"/>
          <w:szCs w:val="22"/>
        </w:rPr>
        <w:t>hạn</w:t>
      </w:r>
      <w:proofErr w:type="spellEnd"/>
      <w:r w:rsidRPr="003342E5">
        <w:rPr>
          <w:sz w:val="22"/>
          <w:szCs w:val="22"/>
        </w:rPr>
        <w:t xml:space="preserve"> </w:t>
      </w:r>
      <w:proofErr w:type="spellStart"/>
      <w:r w:rsidRPr="003342E5">
        <w:rPr>
          <w:sz w:val="22"/>
          <w:szCs w:val="22"/>
        </w:rPr>
        <w:t>đóng</w:t>
      </w:r>
      <w:proofErr w:type="spellEnd"/>
      <w:r w:rsidRPr="003342E5">
        <w:rPr>
          <w:sz w:val="22"/>
          <w:szCs w:val="22"/>
        </w:rPr>
        <w:t xml:space="preserve"> </w:t>
      </w:r>
      <w:proofErr w:type="spellStart"/>
      <w:r w:rsidRPr="003342E5">
        <w:rPr>
          <w:sz w:val="22"/>
          <w:szCs w:val="22"/>
        </w:rPr>
        <w:t>học</w:t>
      </w:r>
      <w:proofErr w:type="spellEnd"/>
      <w:r w:rsidRPr="003342E5">
        <w:rPr>
          <w:sz w:val="22"/>
          <w:szCs w:val="22"/>
        </w:rPr>
        <w:t xml:space="preserve"> </w:t>
      </w:r>
      <w:proofErr w:type="spellStart"/>
      <w:r w:rsidRPr="003342E5">
        <w:rPr>
          <w:sz w:val="22"/>
          <w:szCs w:val="22"/>
        </w:rPr>
        <w:t>phí</w:t>
      </w:r>
      <w:proofErr w:type="spellEnd"/>
      <w:r w:rsidRPr="003342E5">
        <w:rPr>
          <w:sz w:val="22"/>
          <w:szCs w:val="22"/>
        </w:rPr>
        <w:t xml:space="preserve"> </w:t>
      </w:r>
      <w:proofErr w:type="spellStart"/>
      <w:r w:rsidRPr="003342E5">
        <w:rPr>
          <w:sz w:val="22"/>
          <w:szCs w:val="22"/>
        </w:rPr>
        <w:t>của</w:t>
      </w:r>
      <w:proofErr w:type="spellEnd"/>
      <w:r w:rsidR="00EE4FF9">
        <w:rPr>
          <w:sz w:val="22"/>
          <w:szCs w:val="22"/>
        </w:rPr>
        <w:t xml:space="preserve"> </w:t>
      </w:r>
      <w:proofErr w:type="spellStart"/>
      <w:r w:rsidR="00EE4FF9">
        <w:rPr>
          <w:sz w:val="22"/>
          <w:szCs w:val="22"/>
        </w:rPr>
        <w:t>các</w:t>
      </w:r>
      <w:proofErr w:type="spellEnd"/>
      <w:r w:rsidR="00EE4FF9">
        <w:rPr>
          <w:sz w:val="22"/>
          <w:szCs w:val="22"/>
        </w:rPr>
        <w:t xml:space="preserve"> </w:t>
      </w:r>
      <w:proofErr w:type="spellStart"/>
      <w:r w:rsidR="00EE4FF9">
        <w:rPr>
          <w:sz w:val="22"/>
          <w:szCs w:val="22"/>
        </w:rPr>
        <w:t>lớp</w:t>
      </w:r>
      <w:proofErr w:type="spellEnd"/>
      <w:r w:rsidR="00EE4FF9">
        <w:rPr>
          <w:sz w:val="22"/>
          <w:szCs w:val="22"/>
        </w:rPr>
        <w:t xml:space="preserve"> </w:t>
      </w:r>
      <w:proofErr w:type="spellStart"/>
      <w:r w:rsidR="00EE4FF9">
        <w:rPr>
          <w:sz w:val="22"/>
          <w:szCs w:val="22"/>
        </w:rPr>
        <w:t>đến</w:t>
      </w:r>
      <w:proofErr w:type="spellEnd"/>
      <w:r w:rsidR="00EE4FF9">
        <w:rPr>
          <w:sz w:val="22"/>
          <w:szCs w:val="22"/>
        </w:rPr>
        <w:t xml:space="preserve"> </w:t>
      </w:r>
      <w:proofErr w:type="spellStart"/>
      <w:r w:rsidR="00EE4FF9">
        <w:rPr>
          <w:sz w:val="22"/>
          <w:szCs w:val="22"/>
        </w:rPr>
        <w:t>hết</w:t>
      </w:r>
      <w:proofErr w:type="spellEnd"/>
      <w:r w:rsidR="00EE4FF9">
        <w:rPr>
          <w:sz w:val="22"/>
          <w:szCs w:val="22"/>
        </w:rPr>
        <w:t xml:space="preserve"> </w:t>
      </w:r>
      <w:proofErr w:type="spellStart"/>
      <w:r w:rsidR="00EE4FF9">
        <w:rPr>
          <w:sz w:val="22"/>
          <w:szCs w:val="22"/>
        </w:rPr>
        <w:t>ngày</w:t>
      </w:r>
      <w:proofErr w:type="spellEnd"/>
      <w:r w:rsidRPr="003342E5">
        <w:rPr>
          <w:sz w:val="22"/>
          <w:szCs w:val="22"/>
        </w:rPr>
        <w:t xml:space="preserve">: </w:t>
      </w:r>
      <w:r w:rsidR="00EE4FF9">
        <w:rPr>
          <w:b/>
          <w:bCs/>
          <w:sz w:val="32"/>
          <w:szCs w:val="32"/>
          <w:u w:val="single"/>
        </w:rPr>
        <w:t>31/03/2025</w:t>
      </w:r>
    </w:p>
    <w:p w14:paraId="3DC8C1B6" w14:textId="2C020051" w:rsidR="00A71C3B" w:rsidRPr="006455DD" w:rsidRDefault="00A71C3B" w:rsidP="00A71C3B">
      <w:pPr>
        <w:pStyle w:val="ListParagraph"/>
        <w:numPr>
          <w:ilvl w:val="0"/>
          <w:numId w:val="9"/>
        </w:numPr>
        <w:spacing w:line="240" w:lineRule="atLeast"/>
        <w:rPr>
          <w:sz w:val="22"/>
          <w:szCs w:val="22"/>
        </w:rPr>
      </w:pPr>
      <w:proofErr w:type="spellStart"/>
      <w:r>
        <w:rPr>
          <w:sz w:val="22"/>
          <w:szCs w:val="22"/>
        </w:rPr>
        <w:t>Đối</w:t>
      </w:r>
      <w:proofErr w:type="spellEnd"/>
      <w:r>
        <w:rPr>
          <w:sz w:val="22"/>
          <w:szCs w:val="22"/>
        </w:rPr>
        <w:t xml:space="preserve"> </w:t>
      </w:r>
      <w:proofErr w:type="spellStart"/>
      <w:r>
        <w:rPr>
          <w:sz w:val="22"/>
          <w:szCs w:val="22"/>
        </w:rPr>
        <w:t>với</w:t>
      </w:r>
      <w:proofErr w:type="spellEnd"/>
      <w:r>
        <w:rPr>
          <w:sz w:val="22"/>
          <w:szCs w:val="22"/>
        </w:rPr>
        <w:t xml:space="preserve"> </w:t>
      </w:r>
      <w:r w:rsidRPr="00E415DF">
        <w:rPr>
          <w:sz w:val="36"/>
          <w:szCs w:val="36"/>
        </w:rPr>
        <w:t>K15</w:t>
      </w:r>
      <w:r>
        <w:rPr>
          <w:sz w:val="22"/>
          <w:szCs w:val="22"/>
        </w:rPr>
        <w:t xml:space="preserve">, </w:t>
      </w:r>
      <w:proofErr w:type="spellStart"/>
      <w:r>
        <w:rPr>
          <w:sz w:val="22"/>
          <w:szCs w:val="22"/>
        </w:rPr>
        <w:t>thời</w:t>
      </w:r>
      <w:proofErr w:type="spellEnd"/>
      <w:r>
        <w:rPr>
          <w:sz w:val="22"/>
          <w:szCs w:val="22"/>
        </w:rPr>
        <w:t xml:space="preserve"> </w:t>
      </w:r>
      <w:proofErr w:type="spellStart"/>
      <w:r>
        <w:rPr>
          <w:sz w:val="22"/>
          <w:szCs w:val="22"/>
        </w:rPr>
        <w:t>hạn</w:t>
      </w:r>
      <w:proofErr w:type="spellEnd"/>
      <w:r>
        <w:rPr>
          <w:sz w:val="22"/>
          <w:szCs w:val="22"/>
        </w:rPr>
        <w:t xml:space="preserve"> </w:t>
      </w:r>
      <w:proofErr w:type="spellStart"/>
      <w:r>
        <w:rPr>
          <w:sz w:val="22"/>
          <w:szCs w:val="22"/>
        </w:rPr>
        <w:t>đóng</w:t>
      </w:r>
      <w:proofErr w:type="spellEnd"/>
      <w:r>
        <w:rPr>
          <w:sz w:val="22"/>
          <w:szCs w:val="22"/>
        </w:rPr>
        <w:t xml:space="preserve"> </w:t>
      </w:r>
      <w:proofErr w:type="spellStart"/>
      <w:r>
        <w:rPr>
          <w:sz w:val="22"/>
          <w:szCs w:val="22"/>
        </w:rPr>
        <w:t>học</w:t>
      </w:r>
      <w:proofErr w:type="spellEnd"/>
      <w:r>
        <w:rPr>
          <w:sz w:val="22"/>
          <w:szCs w:val="22"/>
        </w:rPr>
        <w:t xml:space="preserve"> </w:t>
      </w:r>
      <w:proofErr w:type="spellStart"/>
      <w:r>
        <w:rPr>
          <w:sz w:val="22"/>
          <w:szCs w:val="22"/>
        </w:rPr>
        <w:t>phí</w:t>
      </w:r>
      <w:proofErr w:type="spellEnd"/>
      <w:r>
        <w:rPr>
          <w:sz w:val="22"/>
          <w:szCs w:val="22"/>
        </w:rPr>
        <w:t xml:space="preserve"> </w:t>
      </w:r>
      <w:proofErr w:type="spellStart"/>
      <w:r>
        <w:rPr>
          <w:sz w:val="22"/>
          <w:szCs w:val="22"/>
        </w:rPr>
        <w:t>của</w:t>
      </w:r>
      <w:proofErr w:type="spellEnd"/>
      <w:r>
        <w:rPr>
          <w:sz w:val="22"/>
          <w:szCs w:val="22"/>
        </w:rPr>
        <w:t xml:space="preserve"> </w:t>
      </w:r>
      <w:proofErr w:type="spellStart"/>
      <w:r>
        <w:rPr>
          <w:sz w:val="22"/>
          <w:szCs w:val="22"/>
        </w:rPr>
        <w:t>các</w:t>
      </w:r>
      <w:proofErr w:type="spellEnd"/>
      <w:r>
        <w:rPr>
          <w:sz w:val="22"/>
          <w:szCs w:val="22"/>
        </w:rPr>
        <w:t xml:space="preserve"> </w:t>
      </w:r>
      <w:proofErr w:type="spellStart"/>
      <w:r>
        <w:rPr>
          <w:sz w:val="22"/>
          <w:szCs w:val="22"/>
        </w:rPr>
        <w:t>lớp</w:t>
      </w:r>
      <w:proofErr w:type="spellEnd"/>
      <w:r>
        <w:rPr>
          <w:sz w:val="22"/>
          <w:szCs w:val="22"/>
        </w:rPr>
        <w:t xml:space="preserve"> </w:t>
      </w:r>
      <w:proofErr w:type="spellStart"/>
      <w:r w:rsidR="006455DD">
        <w:rPr>
          <w:sz w:val="22"/>
          <w:szCs w:val="22"/>
        </w:rPr>
        <w:t>thường</w:t>
      </w:r>
      <w:proofErr w:type="spellEnd"/>
      <w:r w:rsidR="006455DD">
        <w:rPr>
          <w:sz w:val="22"/>
          <w:szCs w:val="22"/>
        </w:rPr>
        <w:t xml:space="preserve"> </w:t>
      </w:r>
      <w:proofErr w:type="spellStart"/>
      <w:r>
        <w:rPr>
          <w:sz w:val="22"/>
          <w:szCs w:val="22"/>
        </w:rPr>
        <w:t>tới</w:t>
      </w:r>
      <w:proofErr w:type="spellEnd"/>
      <w:r>
        <w:rPr>
          <w:sz w:val="22"/>
          <w:szCs w:val="22"/>
        </w:rPr>
        <w:t xml:space="preserve"> </w:t>
      </w:r>
      <w:proofErr w:type="spellStart"/>
      <w:r>
        <w:rPr>
          <w:sz w:val="22"/>
          <w:szCs w:val="22"/>
        </w:rPr>
        <w:t>hết</w:t>
      </w:r>
      <w:proofErr w:type="spellEnd"/>
      <w:r>
        <w:rPr>
          <w:sz w:val="22"/>
          <w:szCs w:val="22"/>
        </w:rPr>
        <w:t xml:space="preserve"> </w:t>
      </w:r>
      <w:proofErr w:type="spellStart"/>
      <w:r>
        <w:rPr>
          <w:sz w:val="22"/>
          <w:szCs w:val="22"/>
        </w:rPr>
        <w:t>ngày</w:t>
      </w:r>
      <w:proofErr w:type="spellEnd"/>
      <w:r>
        <w:rPr>
          <w:sz w:val="22"/>
          <w:szCs w:val="22"/>
        </w:rPr>
        <w:t xml:space="preserve">: </w:t>
      </w:r>
      <w:r w:rsidR="006455DD" w:rsidRPr="006455DD">
        <w:rPr>
          <w:b/>
          <w:bCs/>
          <w:sz w:val="32"/>
          <w:szCs w:val="32"/>
        </w:rPr>
        <w:t>13/05/2025</w:t>
      </w:r>
    </w:p>
    <w:p w14:paraId="4B32A135" w14:textId="662B65DD" w:rsidR="006455DD" w:rsidRPr="0046415B" w:rsidRDefault="006455DD" w:rsidP="00A71C3B">
      <w:pPr>
        <w:pStyle w:val="ListParagraph"/>
        <w:numPr>
          <w:ilvl w:val="0"/>
          <w:numId w:val="9"/>
        </w:numPr>
        <w:spacing w:line="240" w:lineRule="atLeast"/>
        <w:rPr>
          <w:sz w:val="22"/>
          <w:szCs w:val="22"/>
        </w:rPr>
      </w:pPr>
      <w:proofErr w:type="spellStart"/>
      <w:r>
        <w:rPr>
          <w:sz w:val="22"/>
          <w:szCs w:val="22"/>
        </w:rPr>
        <w:t>Đối</w:t>
      </w:r>
      <w:proofErr w:type="spellEnd"/>
      <w:r>
        <w:rPr>
          <w:sz w:val="22"/>
          <w:szCs w:val="22"/>
        </w:rPr>
        <w:t xml:space="preserve"> </w:t>
      </w:r>
      <w:proofErr w:type="spellStart"/>
      <w:r>
        <w:rPr>
          <w:sz w:val="22"/>
          <w:szCs w:val="22"/>
        </w:rPr>
        <w:t>với</w:t>
      </w:r>
      <w:proofErr w:type="spellEnd"/>
      <w:r>
        <w:rPr>
          <w:sz w:val="22"/>
          <w:szCs w:val="22"/>
        </w:rPr>
        <w:t xml:space="preserve"> K15 </w:t>
      </w:r>
      <w:proofErr w:type="spellStart"/>
      <w:r>
        <w:rPr>
          <w:sz w:val="22"/>
          <w:szCs w:val="22"/>
        </w:rPr>
        <w:t>lớp</w:t>
      </w:r>
      <w:proofErr w:type="spellEnd"/>
      <w:r>
        <w:rPr>
          <w:sz w:val="22"/>
          <w:szCs w:val="22"/>
        </w:rPr>
        <w:t xml:space="preserve"> CHÂT LƯỢNG CAO, </w:t>
      </w:r>
      <w:proofErr w:type="spellStart"/>
      <w:r>
        <w:rPr>
          <w:sz w:val="22"/>
          <w:szCs w:val="22"/>
        </w:rPr>
        <w:t>thời</w:t>
      </w:r>
      <w:proofErr w:type="spellEnd"/>
      <w:r>
        <w:rPr>
          <w:sz w:val="22"/>
          <w:szCs w:val="22"/>
        </w:rPr>
        <w:t xml:space="preserve"> </w:t>
      </w:r>
      <w:proofErr w:type="spellStart"/>
      <w:r>
        <w:rPr>
          <w:sz w:val="22"/>
          <w:szCs w:val="22"/>
        </w:rPr>
        <w:t>hạn</w:t>
      </w:r>
      <w:proofErr w:type="spellEnd"/>
      <w:r>
        <w:rPr>
          <w:sz w:val="22"/>
          <w:szCs w:val="22"/>
        </w:rPr>
        <w:t xml:space="preserve"> </w:t>
      </w:r>
      <w:proofErr w:type="spellStart"/>
      <w:r>
        <w:rPr>
          <w:sz w:val="22"/>
          <w:szCs w:val="22"/>
        </w:rPr>
        <w:t>đóng</w:t>
      </w:r>
      <w:proofErr w:type="spellEnd"/>
      <w:r>
        <w:rPr>
          <w:sz w:val="22"/>
          <w:szCs w:val="22"/>
        </w:rPr>
        <w:t xml:space="preserve"> </w:t>
      </w:r>
      <w:proofErr w:type="spellStart"/>
      <w:r>
        <w:rPr>
          <w:sz w:val="22"/>
          <w:szCs w:val="22"/>
        </w:rPr>
        <w:t>học</w:t>
      </w:r>
      <w:proofErr w:type="spellEnd"/>
      <w:r>
        <w:rPr>
          <w:sz w:val="22"/>
          <w:szCs w:val="22"/>
        </w:rPr>
        <w:t xml:space="preserve"> </w:t>
      </w:r>
      <w:proofErr w:type="spellStart"/>
      <w:r>
        <w:rPr>
          <w:sz w:val="22"/>
          <w:szCs w:val="22"/>
        </w:rPr>
        <w:t>phí</w:t>
      </w:r>
      <w:proofErr w:type="spellEnd"/>
      <w:r>
        <w:rPr>
          <w:sz w:val="22"/>
          <w:szCs w:val="22"/>
        </w:rPr>
        <w:t xml:space="preserve"> </w:t>
      </w:r>
      <w:proofErr w:type="spellStart"/>
      <w:r>
        <w:rPr>
          <w:sz w:val="22"/>
          <w:szCs w:val="22"/>
        </w:rPr>
        <w:t>đến</w:t>
      </w:r>
      <w:proofErr w:type="spellEnd"/>
      <w:r>
        <w:rPr>
          <w:sz w:val="22"/>
          <w:szCs w:val="22"/>
        </w:rPr>
        <w:t xml:space="preserve"> </w:t>
      </w:r>
      <w:proofErr w:type="spellStart"/>
      <w:r>
        <w:rPr>
          <w:sz w:val="22"/>
          <w:szCs w:val="22"/>
        </w:rPr>
        <w:t>hết</w:t>
      </w:r>
      <w:proofErr w:type="spellEnd"/>
      <w:r>
        <w:rPr>
          <w:sz w:val="22"/>
          <w:szCs w:val="22"/>
        </w:rPr>
        <w:t xml:space="preserve"> </w:t>
      </w:r>
      <w:proofErr w:type="spellStart"/>
      <w:r>
        <w:rPr>
          <w:sz w:val="22"/>
          <w:szCs w:val="22"/>
        </w:rPr>
        <w:t>ngày</w:t>
      </w:r>
      <w:proofErr w:type="spellEnd"/>
      <w:r>
        <w:rPr>
          <w:sz w:val="22"/>
          <w:szCs w:val="22"/>
        </w:rPr>
        <w:t xml:space="preserve">: </w:t>
      </w:r>
      <w:r w:rsidRPr="00FB5997">
        <w:rPr>
          <w:b/>
          <w:bCs/>
          <w:sz w:val="32"/>
          <w:szCs w:val="32"/>
        </w:rPr>
        <w:t>29/04/</w:t>
      </w:r>
      <w:r w:rsidR="009878F1">
        <w:rPr>
          <w:b/>
          <w:bCs/>
          <w:sz w:val="32"/>
          <w:szCs w:val="32"/>
        </w:rPr>
        <w:t>2025</w:t>
      </w:r>
    </w:p>
    <w:p w14:paraId="23AA60D5" w14:textId="21FCE137" w:rsidR="0046415B" w:rsidRPr="0046415B" w:rsidRDefault="0046415B" w:rsidP="00A71C3B">
      <w:pPr>
        <w:pStyle w:val="ListParagraph"/>
        <w:numPr>
          <w:ilvl w:val="0"/>
          <w:numId w:val="9"/>
        </w:numPr>
        <w:spacing w:line="240" w:lineRule="atLeast"/>
        <w:rPr>
          <w:sz w:val="22"/>
          <w:szCs w:val="22"/>
        </w:rPr>
      </w:pPr>
      <w:proofErr w:type="spellStart"/>
      <w:r w:rsidRPr="0046415B">
        <w:rPr>
          <w:sz w:val="22"/>
          <w:szCs w:val="22"/>
        </w:rPr>
        <w:t>Đối</w:t>
      </w:r>
      <w:proofErr w:type="spellEnd"/>
      <w:r w:rsidRPr="0046415B">
        <w:rPr>
          <w:sz w:val="22"/>
          <w:szCs w:val="22"/>
        </w:rPr>
        <w:t xml:space="preserve"> </w:t>
      </w:r>
      <w:proofErr w:type="spellStart"/>
      <w:r w:rsidRPr="0046415B">
        <w:rPr>
          <w:sz w:val="22"/>
          <w:szCs w:val="22"/>
        </w:rPr>
        <w:t>với</w:t>
      </w:r>
      <w:proofErr w:type="spellEnd"/>
      <w:r w:rsidRPr="0046415B">
        <w:rPr>
          <w:sz w:val="22"/>
          <w:szCs w:val="22"/>
        </w:rPr>
        <w:t xml:space="preserve"> K16, </w:t>
      </w:r>
      <w:proofErr w:type="spellStart"/>
      <w:r w:rsidRPr="0046415B">
        <w:rPr>
          <w:sz w:val="22"/>
          <w:szCs w:val="22"/>
        </w:rPr>
        <w:t>thời</w:t>
      </w:r>
      <w:proofErr w:type="spellEnd"/>
      <w:r w:rsidRPr="0046415B">
        <w:rPr>
          <w:sz w:val="22"/>
          <w:szCs w:val="22"/>
        </w:rPr>
        <w:t xml:space="preserve"> </w:t>
      </w:r>
      <w:proofErr w:type="spellStart"/>
      <w:r w:rsidRPr="0046415B">
        <w:rPr>
          <w:sz w:val="22"/>
          <w:szCs w:val="22"/>
        </w:rPr>
        <w:t>hạn</w:t>
      </w:r>
      <w:proofErr w:type="spellEnd"/>
      <w:r w:rsidRPr="0046415B">
        <w:rPr>
          <w:sz w:val="22"/>
          <w:szCs w:val="22"/>
        </w:rPr>
        <w:t xml:space="preserve"> </w:t>
      </w:r>
      <w:proofErr w:type="spellStart"/>
      <w:r>
        <w:rPr>
          <w:sz w:val="22"/>
          <w:szCs w:val="22"/>
        </w:rPr>
        <w:t>đóng</w:t>
      </w:r>
      <w:proofErr w:type="spellEnd"/>
      <w:r>
        <w:rPr>
          <w:sz w:val="22"/>
          <w:szCs w:val="22"/>
        </w:rPr>
        <w:t xml:space="preserve"> </w:t>
      </w:r>
      <w:proofErr w:type="spellStart"/>
      <w:r>
        <w:rPr>
          <w:sz w:val="22"/>
          <w:szCs w:val="22"/>
        </w:rPr>
        <w:t>học</w:t>
      </w:r>
      <w:proofErr w:type="spellEnd"/>
      <w:r>
        <w:rPr>
          <w:sz w:val="22"/>
          <w:szCs w:val="22"/>
        </w:rPr>
        <w:t xml:space="preserve"> </w:t>
      </w:r>
      <w:proofErr w:type="spellStart"/>
      <w:r>
        <w:rPr>
          <w:sz w:val="22"/>
          <w:szCs w:val="22"/>
        </w:rPr>
        <w:t>phí</w:t>
      </w:r>
      <w:proofErr w:type="spellEnd"/>
      <w:r>
        <w:rPr>
          <w:sz w:val="22"/>
          <w:szCs w:val="22"/>
        </w:rPr>
        <w:t xml:space="preserve"> </w:t>
      </w:r>
      <w:proofErr w:type="spellStart"/>
      <w:r>
        <w:rPr>
          <w:sz w:val="22"/>
          <w:szCs w:val="22"/>
        </w:rPr>
        <w:t>của</w:t>
      </w:r>
      <w:proofErr w:type="spellEnd"/>
      <w:r>
        <w:rPr>
          <w:sz w:val="22"/>
          <w:szCs w:val="22"/>
        </w:rPr>
        <w:t xml:space="preserve"> </w:t>
      </w:r>
      <w:proofErr w:type="spellStart"/>
      <w:r>
        <w:rPr>
          <w:sz w:val="22"/>
          <w:szCs w:val="22"/>
        </w:rPr>
        <w:t>lớp</w:t>
      </w:r>
      <w:proofErr w:type="spellEnd"/>
      <w:r>
        <w:rPr>
          <w:sz w:val="22"/>
          <w:szCs w:val="22"/>
        </w:rPr>
        <w:t xml:space="preserve"> </w:t>
      </w:r>
      <w:proofErr w:type="spellStart"/>
      <w:r>
        <w:rPr>
          <w:sz w:val="22"/>
          <w:szCs w:val="22"/>
        </w:rPr>
        <w:t>thường</w:t>
      </w:r>
      <w:proofErr w:type="spellEnd"/>
      <w:r>
        <w:rPr>
          <w:sz w:val="22"/>
          <w:szCs w:val="22"/>
        </w:rPr>
        <w:t xml:space="preserve"> </w:t>
      </w:r>
      <w:proofErr w:type="spellStart"/>
      <w:r>
        <w:rPr>
          <w:sz w:val="22"/>
          <w:szCs w:val="22"/>
        </w:rPr>
        <w:t>tới</w:t>
      </w:r>
      <w:proofErr w:type="spellEnd"/>
      <w:r>
        <w:rPr>
          <w:sz w:val="22"/>
          <w:szCs w:val="22"/>
        </w:rPr>
        <w:t xml:space="preserve"> </w:t>
      </w:r>
      <w:proofErr w:type="spellStart"/>
      <w:r>
        <w:rPr>
          <w:sz w:val="22"/>
          <w:szCs w:val="22"/>
        </w:rPr>
        <w:t>hết</w:t>
      </w:r>
      <w:proofErr w:type="spellEnd"/>
      <w:r>
        <w:rPr>
          <w:sz w:val="22"/>
          <w:szCs w:val="22"/>
        </w:rPr>
        <w:t xml:space="preserve"> </w:t>
      </w:r>
      <w:proofErr w:type="spellStart"/>
      <w:r>
        <w:rPr>
          <w:sz w:val="22"/>
          <w:szCs w:val="22"/>
        </w:rPr>
        <w:t>ngày</w:t>
      </w:r>
      <w:proofErr w:type="spellEnd"/>
      <w:r>
        <w:rPr>
          <w:sz w:val="22"/>
          <w:szCs w:val="22"/>
        </w:rPr>
        <w:t xml:space="preserve">: </w:t>
      </w:r>
      <w:r w:rsidRPr="0046415B">
        <w:rPr>
          <w:b/>
          <w:bCs/>
          <w:sz w:val="32"/>
          <w:szCs w:val="32"/>
        </w:rPr>
        <w:t>03/06/2025</w:t>
      </w:r>
    </w:p>
    <w:p w14:paraId="2B976E08" w14:textId="77777777" w:rsidR="00362306" w:rsidRPr="003342E5" w:rsidRDefault="00923D35" w:rsidP="00362306">
      <w:pPr>
        <w:pStyle w:val="ListParagraph"/>
        <w:numPr>
          <w:ilvl w:val="0"/>
          <w:numId w:val="7"/>
        </w:numPr>
        <w:spacing w:line="240" w:lineRule="atLeast"/>
        <w:jc w:val="both"/>
        <w:rPr>
          <w:sz w:val="22"/>
          <w:szCs w:val="22"/>
        </w:rPr>
      </w:pPr>
      <w:r w:rsidRPr="003342E5">
        <w:rPr>
          <w:sz w:val="22"/>
          <w:szCs w:val="22"/>
        </w:rPr>
        <w:t xml:space="preserve">Phương </w:t>
      </w:r>
      <w:proofErr w:type="spellStart"/>
      <w:r w:rsidRPr="003342E5">
        <w:rPr>
          <w:sz w:val="22"/>
          <w:szCs w:val="22"/>
        </w:rPr>
        <w:t>thức</w:t>
      </w:r>
      <w:proofErr w:type="spellEnd"/>
      <w:r w:rsidRPr="003342E5">
        <w:rPr>
          <w:sz w:val="22"/>
          <w:szCs w:val="22"/>
        </w:rPr>
        <w:t xml:space="preserve"> </w:t>
      </w:r>
      <w:proofErr w:type="spellStart"/>
      <w:r w:rsidRPr="003342E5">
        <w:rPr>
          <w:sz w:val="22"/>
          <w:szCs w:val="22"/>
        </w:rPr>
        <w:t>nộp</w:t>
      </w:r>
      <w:proofErr w:type="spellEnd"/>
      <w:r w:rsidR="00C33FC6" w:rsidRPr="003342E5">
        <w:rPr>
          <w:sz w:val="22"/>
          <w:szCs w:val="22"/>
        </w:rPr>
        <w:t xml:space="preserve">: </w:t>
      </w:r>
    </w:p>
    <w:p w14:paraId="6B64FD0C" w14:textId="6CC5C27B" w:rsidR="00C307DF" w:rsidRPr="003342E5" w:rsidRDefault="0063193C" w:rsidP="008034EB">
      <w:pPr>
        <w:pStyle w:val="ListParagraph"/>
        <w:numPr>
          <w:ilvl w:val="1"/>
          <w:numId w:val="7"/>
        </w:numPr>
        <w:spacing w:line="240" w:lineRule="atLeast"/>
        <w:ind w:left="1080"/>
        <w:jc w:val="both"/>
        <w:rPr>
          <w:sz w:val="22"/>
          <w:szCs w:val="22"/>
        </w:rPr>
      </w:pPr>
      <w:proofErr w:type="spellStart"/>
      <w:r w:rsidRPr="003342E5">
        <w:rPr>
          <w:sz w:val="22"/>
          <w:szCs w:val="22"/>
        </w:rPr>
        <w:t>Vào</w:t>
      </w:r>
      <w:proofErr w:type="spellEnd"/>
      <w:r w:rsidRPr="003342E5">
        <w:rPr>
          <w:sz w:val="22"/>
          <w:szCs w:val="22"/>
        </w:rPr>
        <w:t xml:space="preserve"> </w:t>
      </w:r>
      <w:proofErr w:type="spellStart"/>
      <w:r w:rsidRPr="003342E5">
        <w:rPr>
          <w:sz w:val="22"/>
          <w:szCs w:val="22"/>
        </w:rPr>
        <w:t>cổng</w:t>
      </w:r>
      <w:proofErr w:type="spellEnd"/>
      <w:r w:rsidRPr="003342E5">
        <w:rPr>
          <w:sz w:val="22"/>
          <w:szCs w:val="22"/>
        </w:rPr>
        <w:t xml:space="preserve"> </w:t>
      </w:r>
      <w:proofErr w:type="spellStart"/>
      <w:r w:rsidRPr="003342E5">
        <w:rPr>
          <w:sz w:val="22"/>
          <w:szCs w:val="22"/>
        </w:rPr>
        <w:t>thông</w:t>
      </w:r>
      <w:proofErr w:type="spellEnd"/>
      <w:r w:rsidRPr="003342E5">
        <w:rPr>
          <w:sz w:val="22"/>
          <w:szCs w:val="22"/>
        </w:rPr>
        <w:t xml:space="preserve"> tin </w:t>
      </w:r>
      <w:proofErr w:type="spellStart"/>
      <w:r w:rsidRPr="003342E5">
        <w:rPr>
          <w:sz w:val="22"/>
          <w:szCs w:val="22"/>
        </w:rPr>
        <w:t>điện</w:t>
      </w:r>
      <w:proofErr w:type="spellEnd"/>
      <w:r w:rsidRPr="003342E5">
        <w:rPr>
          <w:sz w:val="22"/>
          <w:szCs w:val="22"/>
        </w:rPr>
        <w:t xml:space="preserve"> </w:t>
      </w:r>
      <w:proofErr w:type="spellStart"/>
      <w:r w:rsidRPr="003342E5">
        <w:rPr>
          <w:sz w:val="22"/>
          <w:szCs w:val="22"/>
        </w:rPr>
        <w:t>tử</w:t>
      </w:r>
      <w:proofErr w:type="spellEnd"/>
      <w:r w:rsidRPr="003342E5">
        <w:rPr>
          <w:sz w:val="22"/>
          <w:szCs w:val="22"/>
        </w:rPr>
        <w:t xml:space="preserve"> </w:t>
      </w:r>
      <w:proofErr w:type="spellStart"/>
      <w:r w:rsidRPr="003342E5">
        <w:rPr>
          <w:sz w:val="22"/>
          <w:szCs w:val="22"/>
        </w:rPr>
        <w:t>sinh</w:t>
      </w:r>
      <w:proofErr w:type="spellEnd"/>
      <w:r w:rsidRPr="003342E5">
        <w:rPr>
          <w:sz w:val="22"/>
          <w:szCs w:val="22"/>
        </w:rPr>
        <w:t xml:space="preserve"> </w:t>
      </w:r>
      <w:proofErr w:type="spellStart"/>
      <w:r w:rsidRPr="003342E5">
        <w:rPr>
          <w:sz w:val="22"/>
          <w:szCs w:val="22"/>
        </w:rPr>
        <w:t>viên</w:t>
      </w:r>
      <w:proofErr w:type="spellEnd"/>
      <w:r w:rsidR="00496F09" w:rsidRPr="003342E5">
        <w:rPr>
          <w:sz w:val="22"/>
          <w:szCs w:val="22"/>
        </w:rPr>
        <w:t xml:space="preserve">, </w:t>
      </w:r>
      <w:proofErr w:type="spellStart"/>
      <w:r w:rsidR="00FF1CDC" w:rsidRPr="003342E5">
        <w:rPr>
          <w:sz w:val="22"/>
          <w:szCs w:val="22"/>
        </w:rPr>
        <w:t>sau</w:t>
      </w:r>
      <w:proofErr w:type="spellEnd"/>
      <w:r w:rsidR="00FF1CDC" w:rsidRPr="003342E5">
        <w:rPr>
          <w:sz w:val="22"/>
          <w:szCs w:val="22"/>
        </w:rPr>
        <w:t xml:space="preserve"> </w:t>
      </w:r>
      <w:proofErr w:type="spellStart"/>
      <w:r w:rsidR="00FF1CDC" w:rsidRPr="003342E5">
        <w:rPr>
          <w:sz w:val="22"/>
          <w:szCs w:val="22"/>
        </w:rPr>
        <w:t>đó</w:t>
      </w:r>
      <w:proofErr w:type="spellEnd"/>
      <w:r w:rsidR="00BB57E5" w:rsidRPr="003342E5">
        <w:rPr>
          <w:sz w:val="22"/>
          <w:szCs w:val="22"/>
        </w:rPr>
        <w:t xml:space="preserve"> </w:t>
      </w:r>
      <w:proofErr w:type="spellStart"/>
      <w:r w:rsidR="00496F09" w:rsidRPr="003342E5">
        <w:rPr>
          <w:sz w:val="22"/>
          <w:szCs w:val="22"/>
        </w:rPr>
        <w:t>lựa</w:t>
      </w:r>
      <w:proofErr w:type="spellEnd"/>
      <w:r w:rsidR="00496F09" w:rsidRPr="003342E5">
        <w:rPr>
          <w:sz w:val="22"/>
          <w:szCs w:val="22"/>
        </w:rPr>
        <w:t xml:space="preserve"> </w:t>
      </w:r>
      <w:proofErr w:type="spellStart"/>
      <w:r w:rsidR="00496F09" w:rsidRPr="003342E5">
        <w:rPr>
          <w:sz w:val="22"/>
          <w:szCs w:val="22"/>
        </w:rPr>
        <w:t>chọn</w:t>
      </w:r>
      <w:proofErr w:type="spellEnd"/>
      <w:r w:rsidR="00496F09" w:rsidRPr="003342E5">
        <w:rPr>
          <w:sz w:val="22"/>
          <w:szCs w:val="22"/>
        </w:rPr>
        <w:t xml:space="preserve"> tab “</w:t>
      </w:r>
      <w:proofErr w:type="spellStart"/>
      <w:r w:rsidR="00496F09" w:rsidRPr="003342E5">
        <w:rPr>
          <w:b/>
          <w:bCs/>
          <w:sz w:val="22"/>
          <w:szCs w:val="22"/>
        </w:rPr>
        <w:t>Nộp</w:t>
      </w:r>
      <w:proofErr w:type="spellEnd"/>
      <w:r w:rsidR="00496F09" w:rsidRPr="003342E5">
        <w:rPr>
          <w:b/>
          <w:bCs/>
          <w:sz w:val="22"/>
          <w:szCs w:val="22"/>
        </w:rPr>
        <w:t xml:space="preserve"> </w:t>
      </w:r>
      <w:proofErr w:type="spellStart"/>
      <w:r w:rsidR="00496F09" w:rsidRPr="003342E5">
        <w:rPr>
          <w:b/>
          <w:bCs/>
          <w:sz w:val="22"/>
          <w:szCs w:val="22"/>
        </w:rPr>
        <w:t>học</w:t>
      </w:r>
      <w:proofErr w:type="spellEnd"/>
      <w:r w:rsidR="00496F09" w:rsidRPr="003342E5">
        <w:rPr>
          <w:b/>
          <w:bCs/>
          <w:sz w:val="22"/>
          <w:szCs w:val="22"/>
        </w:rPr>
        <w:t xml:space="preserve"> </w:t>
      </w:r>
      <w:proofErr w:type="spellStart"/>
      <w:r w:rsidR="00496F09" w:rsidRPr="003342E5">
        <w:rPr>
          <w:b/>
          <w:bCs/>
          <w:sz w:val="22"/>
          <w:szCs w:val="22"/>
        </w:rPr>
        <w:t>phí</w:t>
      </w:r>
      <w:proofErr w:type="spellEnd"/>
      <w:r w:rsidR="00496F09" w:rsidRPr="003342E5">
        <w:rPr>
          <w:sz w:val="22"/>
          <w:szCs w:val="22"/>
        </w:rPr>
        <w:t>”</w:t>
      </w:r>
      <w:r w:rsidR="000202A8" w:rsidRPr="003342E5">
        <w:rPr>
          <w:sz w:val="22"/>
          <w:szCs w:val="22"/>
        </w:rPr>
        <w:t>,</w:t>
      </w:r>
      <w:r w:rsidR="00496F09" w:rsidRPr="003342E5">
        <w:rPr>
          <w:sz w:val="22"/>
          <w:szCs w:val="22"/>
        </w:rPr>
        <w:t xml:space="preserve"> </w:t>
      </w:r>
      <w:proofErr w:type="spellStart"/>
      <w:r w:rsidR="00496F09" w:rsidRPr="003342E5">
        <w:rPr>
          <w:sz w:val="22"/>
          <w:szCs w:val="22"/>
        </w:rPr>
        <w:t>chọn</w:t>
      </w:r>
      <w:proofErr w:type="spellEnd"/>
      <w:r w:rsidR="00496F09" w:rsidRPr="003342E5">
        <w:rPr>
          <w:sz w:val="22"/>
          <w:szCs w:val="22"/>
        </w:rPr>
        <w:t xml:space="preserve"> </w:t>
      </w:r>
      <w:proofErr w:type="spellStart"/>
      <w:r w:rsidR="00496F09" w:rsidRPr="003342E5">
        <w:rPr>
          <w:sz w:val="22"/>
          <w:szCs w:val="22"/>
        </w:rPr>
        <w:t>biểu</w:t>
      </w:r>
      <w:proofErr w:type="spellEnd"/>
      <w:r w:rsidR="00496F09" w:rsidRPr="003342E5">
        <w:rPr>
          <w:sz w:val="22"/>
          <w:szCs w:val="22"/>
        </w:rPr>
        <w:t xml:space="preserve"> </w:t>
      </w:r>
      <w:proofErr w:type="spellStart"/>
      <w:r w:rsidR="00496F09" w:rsidRPr="003342E5">
        <w:rPr>
          <w:sz w:val="22"/>
          <w:szCs w:val="22"/>
        </w:rPr>
        <w:t>tượng</w:t>
      </w:r>
      <w:proofErr w:type="spellEnd"/>
      <w:r w:rsidR="00496F09" w:rsidRPr="003342E5">
        <w:rPr>
          <w:sz w:val="22"/>
          <w:szCs w:val="22"/>
        </w:rPr>
        <w:t xml:space="preserve"> </w:t>
      </w:r>
      <w:proofErr w:type="spellStart"/>
      <w:r w:rsidR="00496F09" w:rsidRPr="003342E5">
        <w:rPr>
          <w:sz w:val="22"/>
          <w:szCs w:val="22"/>
        </w:rPr>
        <w:t>phía</w:t>
      </w:r>
      <w:proofErr w:type="spellEnd"/>
      <w:r w:rsidR="00496F09" w:rsidRPr="003342E5">
        <w:rPr>
          <w:sz w:val="22"/>
          <w:szCs w:val="22"/>
        </w:rPr>
        <w:t xml:space="preserve"> </w:t>
      </w:r>
      <w:proofErr w:type="spellStart"/>
      <w:r w:rsidR="00496F09" w:rsidRPr="003342E5">
        <w:rPr>
          <w:sz w:val="22"/>
          <w:szCs w:val="22"/>
        </w:rPr>
        <w:t>dưới</w:t>
      </w:r>
      <w:proofErr w:type="spellEnd"/>
      <w:r w:rsidR="00496F09" w:rsidRPr="003342E5">
        <w:rPr>
          <w:sz w:val="22"/>
          <w:szCs w:val="22"/>
        </w:rPr>
        <w:t xml:space="preserve"> </w:t>
      </w:r>
      <w:proofErr w:type="spellStart"/>
      <w:r w:rsidR="00496F09" w:rsidRPr="003342E5">
        <w:rPr>
          <w:sz w:val="22"/>
          <w:szCs w:val="22"/>
        </w:rPr>
        <w:t>bên</w:t>
      </w:r>
      <w:proofErr w:type="spellEnd"/>
      <w:r w:rsidR="00496F09" w:rsidRPr="003342E5">
        <w:rPr>
          <w:sz w:val="22"/>
          <w:szCs w:val="22"/>
        </w:rPr>
        <w:t xml:space="preserve"> </w:t>
      </w:r>
      <w:proofErr w:type="spellStart"/>
      <w:r w:rsidR="00496F09" w:rsidRPr="003342E5">
        <w:rPr>
          <w:sz w:val="22"/>
          <w:szCs w:val="22"/>
        </w:rPr>
        <w:t>phải</w:t>
      </w:r>
      <w:proofErr w:type="spellEnd"/>
      <w:r w:rsidR="00496F09" w:rsidRPr="003342E5">
        <w:rPr>
          <w:sz w:val="22"/>
          <w:szCs w:val="22"/>
        </w:rPr>
        <w:t xml:space="preserve"> </w:t>
      </w:r>
      <w:proofErr w:type="spellStart"/>
      <w:r w:rsidR="00496F09" w:rsidRPr="003342E5">
        <w:rPr>
          <w:sz w:val="22"/>
          <w:szCs w:val="22"/>
        </w:rPr>
        <w:t>màn</w:t>
      </w:r>
      <w:proofErr w:type="spellEnd"/>
      <w:r w:rsidR="00496F09" w:rsidRPr="003342E5">
        <w:rPr>
          <w:sz w:val="22"/>
          <w:szCs w:val="22"/>
        </w:rPr>
        <w:t xml:space="preserve"> </w:t>
      </w:r>
      <w:proofErr w:type="spellStart"/>
      <w:r w:rsidR="00496F09" w:rsidRPr="003342E5">
        <w:rPr>
          <w:sz w:val="22"/>
          <w:szCs w:val="22"/>
        </w:rPr>
        <w:t>hình</w:t>
      </w:r>
      <w:proofErr w:type="spellEnd"/>
      <w:r w:rsidR="00FF1CDC" w:rsidRPr="003342E5">
        <w:rPr>
          <w:sz w:val="22"/>
          <w:szCs w:val="22"/>
        </w:rPr>
        <w:t xml:space="preserve">, </w:t>
      </w:r>
      <w:proofErr w:type="spellStart"/>
      <w:r w:rsidR="00FF1CDC" w:rsidRPr="003342E5">
        <w:rPr>
          <w:sz w:val="22"/>
          <w:szCs w:val="22"/>
        </w:rPr>
        <w:t>điền</w:t>
      </w:r>
      <w:proofErr w:type="spellEnd"/>
      <w:r w:rsidR="00FF1CDC" w:rsidRPr="003342E5">
        <w:rPr>
          <w:sz w:val="22"/>
          <w:szCs w:val="22"/>
        </w:rPr>
        <w:t xml:space="preserve"> </w:t>
      </w:r>
      <w:proofErr w:type="spellStart"/>
      <w:r w:rsidR="00FF1CDC" w:rsidRPr="003342E5">
        <w:rPr>
          <w:sz w:val="22"/>
          <w:szCs w:val="22"/>
        </w:rPr>
        <w:t>thông</w:t>
      </w:r>
      <w:proofErr w:type="spellEnd"/>
      <w:r w:rsidR="00FF1CDC" w:rsidRPr="003342E5">
        <w:rPr>
          <w:sz w:val="22"/>
          <w:szCs w:val="22"/>
        </w:rPr>
        <w:t xml:space="preserve"> tin </w:t>
      </w:r>
      <w:proofErr w:type="spellStart"/>
      <w:r w:rsidR="00FF1CDC" w:rsidRPr="003342E5">
        <w:rPr>
          <w:sz w:val="22"/>
          <w:szCs w:val="22"/>
        </w:rPr>
        <w:t>mã</w:t>
      </w:r>
      <w:proofErr w:type="spellEnd"/>
      <w:r w:rsidR="00FF1CDC" w:rsidRPr="003342E5">
        <w:rPr>
          <w:sz w:val="22"/>
          <w:szCs w:val="22"/>
        </w:rPr>
        <w:t xml:space="preserve"> </w:t>
      </w:r>
      <w:proofErr w:type="spellStart"/>
      <w:r w:rsidR="00FF1CDC" w:rsidRPr="003342E5">
        <w:rPr>
          <w:sz w:val="22"/>
          <w:szCs w:val="22"/>
        </w:rPr>
        <w:t>sinh</w:t>
      </w:r>
      <w:proofErr w:type="spellEnd"/>
      <w:r w:rsidR="00FF1CDC" w:rsidRPr="003342E5">
        <w:rPr>
          <w:sz w:val="22"/>
          <w:szCs w:val="22"/>
        </w:rPr>
        <w:t xml:space="preserve"> </w:t>
      </w:r>
      <w:proofErr w:type="spellStart"/>
      <w:r w:rsidR="00FF1CDC" w:rsidRPr="003342E5">
        <w:rPr>
          <w:sz w:val="22"/>
          <w:szCs w:val="22"/>
        </w:rPr>
        <w:t>viên</w:t>
      </w:r>
      <w:proofErr w:type="spellEnd"/>
      <w:r w:rsidR="00FF1CDC" w:rsidRPr="003342E5">
        <w:rPr>
          <w:sz w:val="22"/>
          <w:szCs w:val="22"/>
        </w:rPr>
        <w:t xml:space="preserve"> </w:t>
      </w:r>
      <w:proofErr w:type="spellStart"/>
      <w:r w:rsidR="00FF1CDC" w:rsidRPr="003342E5">
        <w:rPr>
          <w:sz w:val="22"/>
          <w:szCs w:val="22"/>
        </w:rPr>
        <w:t>cần</w:t>
      </w:r>
      <w:proofErr w:type="spellEnd"/>
      <w:r w:rsidR="00FF1CDC" w:rsidRPr="003342E5">
        <w:rPr>
          <w:sz w:val="22"/>
          <w:szCs w:val="22"/>
        </w:rPr>
        <w:t xml:space="preserve"> </w:t>
      </w:r>
      <w:proofErr w:type="spellStart"/>
      <w:r w:rsidR="00FF1CDC" w:rsidRPr="003342E5">
        <w:rPr>
          <w:sz w:val="22"/>
          <w:szCs w:val="22"/>
        </w:rPr>
        <w:t>nộp</w:t>
      </w:r>
      <w:proofErr w:type="spellEnd"/>
      <w:r w:rsidR="00FF1CDC" w:rsidRPr="003342E5">
        <w:rPr>
          <w:sz w:val="22"/>
          <w:szCs w:val="22"/>
        </w:rPr>
        <w:t xml:space="preserve"> </w:t>
      </w:r>
      <w:proofErr w:type="spellStart"/>
      <w:r w:rsidR="00FF1CDC" w:rsidRPr="003342E5">
        <w:rPr>
          <w:sz w:val="22"/>
          <w:szCs w:val="22"/>
        </w:rPr>
        <w:t>học</w:t>
      </w:r>
      <w:proofErr w:type="spellEnd"/>
      <w:r w:rsidR="00FF1CDC" w:rsidRPr="003342E5">
        <w:rPr>
          <w:sz w:val="22"/>
          <w:szCs w:val="22"/>
        </w:rPr>
        <w:t xml:space="preserve"> </w:t>
      </w:r>
      <w:proofErr w:type="spellStart"/>
      <w:r w:rsidR="00FF1CDC" w:rsidRPr="003342E5">
        <w:rPr>
          <w:sz w:val="22"/>
          <w:szCs w:val="22"/>
        </w:rPr>
        <w:t>phí</w:t>
      </w:r>
      <w:proofErr w:type="spellEnd"/>
      <w:r w:rsidR="00FF1CDC" w:rsidRPr="003342E5">
        <w:rPr>
          <w:sz w:val="22"/>
          <w:szCs w:val="22"/>
        </w:rPr>
        <w:t xml:space="preserve">, </w:t>
      </w:r>
      <w:proofErr w:type="spellStart"/>
      <w:r w:rsidR="00FF1CDC" w:rsidRPr="003342E5">
        <w:rPr>
          <w:sz w:val="22"/>
          <w:szCs w:val="22"/>
        </w:rPr>
        <w:t>làm</w:t>
      </w:r>
      <w:proofErr w:type="spellEnd"/>
      <w:r w:rsidR="00FF1CDC" w:rsidRPr="003342E5">
        <w:rPr>
          <w:sz w:val="22"/>
          <w:szCs w:val="22"/>
        </w:rPr>
        <w:t xml:space="preserve"> </w:t>
      </w:r>
      <w:proofErr w:type="spellStart"/>
      <w:r w:rsidR="00FF1CDC" w:rsidRPr="003342E5">
        <w:rPr>
          <w:sz w:val="22"/>
          <w:szCs w:val="22"/>
        </w:rPr>
        <w:t>theo</w:t>
      </w:r>
      <w:proofErr w:type="spellEnd"/>
      <w:r w:rsidR="00FF1CDC" w:rsidRPr="003342E5">
        <w:rPr>
          <w:sz w:val="22"/>
          <w:szCs w:val="22"/>
        </w:rPr>
        <w:t xml:space="preserve"> </w:t>
      </w:r>
      <w:proofErr w:type="spellStart"/>
      <w:r w:rsidR="00FF1CDC" w:rsidRPr="003342E5">
        <w:rPr>
          <w:sz w:val="22"/>
          <w:szCs w:val="22"/>
        </w:rPr>
        <w:t>các</w:t>
      </w:r>
      <w:proofErr w:type="spellEnd"/>
      <w:r w:rsidR="00FF1CDC" w:rsidRPr="003342E5">
        <w:rPr>
          <w:sz w:val="22"/>
          <w:szCs w:val="22"/>
        </w:rPr>
        <w:t xml:space="preserve"> </w:t>
      </w:r>
      <w:proofErr w:type="spellStart"/>
      <w:r w:rsidR="00FF1CDC" w:rsidRPr="003342E5">
        <w:rPr>
          <w:sz w:val="22"/>
          <w:szCs w:val="22"/>
        </w:rPr>
        <w:t>bước</w:t>
      </w:r>
      <w:proofErr w:type="spellEnd"/>
      <w:r w:rsidR="00FF1CDC" w:rsidRPr="003342E5">
        <w:rPr>
          <w:sz w:val="22"/>
          <w:szCs w:val="22"/>
        </w:rPr>
        <w:t xml:space="preserve"> </w:t>
      </w:r>
      <w:proofErr w:type="spellStart"/>
      <w:r w:rsidR="00FF1CDC" w:rsidRPr="003342E5">
        <w:rPr>
          <w:sz w:val="22"/>
          <w:szCs w:val="22"/>
        </w:rPr>
        <w:t>trên</w:t>
      </w:r>
      <w:proofErr w:type="spellEnd"/>
      <w:r w:rsidR="00FF1CDC" w:rsidRPr="003342E5">
        <w:rPr>
          <w:sz w:val="22"/>
          <w:szCs w:val="22"/>
        </w:rPr>
        <w:t xml:space="preserve"> </w:t>
      </w:r>
      <w:proofErr w:type="spellStart"/>
      <w:r w:rsidR="00FF1CDC" w:rsidRPr="003342E5">
        <w:rPr>
          <w:sz w:val="22"/>
          <w:szCs w:val="22"/>
        </w:rPr>
        <w:t>ứng</w:t>
      </w:r>
      <w:proofErr w:type="spellEnd"/>
      <w:r w:rsidR="00FF1CDC" w:rsidRPr="003342E5">
        <w:rPr>
          <w:sz w:val="22"/>
          <w:szCs w:val="22"/>
        </w:rPr>
        <w:t xml:space="preserve"> </w:t>
      </w:r>
      <w:proofErr w:type="spellStart"/>
      <w:r w:rsidR="00FF1CDC" w:rsidRPr="003342E5">
        <w:rPr>
          <w:sz w:val="22"/>
          <w:szCs w:val="22"/>
        </w:rPr>
        <w:t>dụng</w:t>
      </w:r>
      <w:proofErr w:type="spellEnd"/>
      <w:r w:rsidR="00FF1CDC" w:rsidRPr="003342E5">
        <w:rPr>
          <w:sz w:val="22"/>
          <w:szCs w:val="22"/>
        </w:rPr>
        <w:t xml:space="preserve"> </w:t>
      </w:r>
      <w:proofErr w:type="spellStart"/>
      <w:r w:rsidR="00FF1CDC" w:rsidRPr="003342E5">
        <w:rPr>
          <w:sz w:val="22"/>
          <w:szCs w:val="22"/>
        </w:rPr>
        <w:t>để</w:t>
      </w:r>
      <w:proofErr w:type="spellEnd"/>
      <w:r w:rsidR="00FF1CDC" w:rsidRPr="003342E5">
        <w:rPr>
          <w:sz w:val="22"/>
          <w:szCs w:val="22"/>
        </w:rPr>
        <w:t xml:space="preserve"> </w:t>
      </w:r>
      <w:proofErr w:type="spellStart"/>
      <w:r w:rsidR="00FF1CDC" w:rsidRPr="003342E5">
        <w:rPr>
          <w:sz w:val="22"/>
          <w:szCs w:val="22"/>
        </w:rPr>
        <w:t>hoàn</w:t>
      </w:r>
      <w:proofErr w:type="spellEnd"/>
      <w:r w:rsidR="00FF1CDC" w:rsidRPr="003342E5">
        <w:rPr>
          <w:sz w:val="22"/>
          <w:szCs w:val="22"/>
        </w:rPr>
        <w:t xml:space="preserve"> </w:t>
      </w:r>
      <w:proofErr w:type="spellStart"/>
      <w:r w:rsidR="00FF1CDC" w:rsidRPr="003342E5">
        <w:rPr>
          <w:sz w:val="22"/>
          <w:szCs w:val="22"/>
        </w:rPr>
        <w:t>thành</w:t>
      </w:r>
      <w:proofErr w:type="spellEnd"/>
      <w:r w:rsidR="00FF1CDC" w:rsidRPr="003342E5">
        <w:rPr>
          <w:sz w:val="22"/>
          <w:szCs w:val="22"/>
        </w:rPr>
        <w:t xml:space="preserve"> </w:t>
      </w:r>
      <w:proofErr w:type="spellStart"/>
      <w:r w:rsidR="00FF1CDC" w:rsidRPr="003342E5">
        <w:rPr>
          <w:sz w:val="22"/>
          <w:szCs w:val="22"/>
        </w:rPr>
        <w:t>học</w:t>
      </w:r>
      <w:proofErr w:type="spellEnd"/>
      <w:r w:rsidR="00FF1CDC" w:rsidRPr="003342E5">
        <w:rPr>
          <w:sz w:val="22"/>
          <w:szCs w:val="22"/>
        </w:rPr>
        <w:t xml:space="preserve"> </w:t>
      </w:r>
      <w:proofErr w:type="spellStart"/>
      <w:r w:rsidR="00FF1CDC" w:rsidRPr="003342E5">
        <w:rPr>
          <w:sz w:val="22"/>
          <w:szCs w:val="22"/>
        </w:rPr>
        <w:t>phí</w:t>
      </w:r>
      <w:proofErr w:type="spellEnd"/>
      <w:r w:rsidR="00FF1CDC" w:rsidRPr="003342E5">
        <w:rPr>
          <w:sz w:val="22"/>
          <w:szCs w:val="22"/>
        </w:rPr>
        <w:t xml:space="preserve">. </w:t>
      </w:r>
    </w:p>
    <w:p w14:paraId="1C4CB4E4" w14:textId="33A548FF" w:rsidR="00DD20ED" w:rsidRPr="003342E5" w:rsidRDefault="00ED6A3D" w:rsidP="00DD20ED">
      <w:pPr>
        <w:pStyle w:val="ListParagraph"/>
        <w:spacing w:line="240" w:lineRule="atLeast"/>
        <w:ind w:left="1080"/>
        <w:jc w:val="center"/>
        <w:rPr>
          <w:sz w:val="22"/>
          <w:szCs w:val="22"/>
        </w:rPr>
      </w:pPr>
      <w:r w:rsidRPr="003342E5">
        <w:rPr>
          <w:noProof/>
          <w:sz w:val="22"/>
          <w:szCs w:val="22"/>
        </w:rPr>
        <w:drawing>
          <wp:inline distT="0" distB="0" distL="0" distR="0" wp14:anchorId="66EE30E8" wp14:editId="7655C0AE">
            <wp:extent cx="993913" cy="9939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999676" cy="999676"/>
                    </a:xfrm>
                    <a:prstGeom prst="rect">
                      <a:avLst/>
                    </a:prstGeom>
                  </pic:spPr>
                </pic:pic>
              </a:graphicData>
            </a:graphic>
          </wp:inline>
        </w:drawing>
      </w:r>
    </w:p>
    <w:p w14:paraId="45C4484C" w14:textId="77777777" w:rsidR="007521B8" w:rsidRPr="003342E5" w:rsidRDefault="00CC12D7" w:rsidP="00A75105">
      <w:pPr>
        <w:pStyle w:val="ListParagraph"/>
        <w:numPr>
          <w:ilvl w:val="1"/>
          <w:numId w:val="7"/>
        </w:numPr>
        <w:spacing w:line="240" w:lineRule="atLeast"/>
        <w:ind w:left="1080"/>
        <w:jc w:val="both"/>
        <w:rPr>
          <w:sz w:val="22"/>
          <w:szCs w:val="22"/>
        </w:rPr>
      </w:pPr>
      <w:bookmarkStart w:id="0" w:name="_Hlk114732989"/>
      <w:proofErr w:type="spellStart"/>
      <w:r w:rsidRPr="003342E5">
        <w:rPr>
          <w:sz w:val="22"/>
          <w:szCs w:val="22"/>
        </w:rPr>
        <w:t>Truy</w:t>
      </w:r>
      <w:proofErr w:type="spellEnd"/>
      <w:r w:rsidRPr="003342E5">
        <w:rPr>
          <w:sz w:val="22"/>
          <w:szCs w:val="22"/>
        </w:rPr>
        <w:t xml:space="preserve"> </w:t>
      </w:r>
      <w:proofErr w:type="spellStart"/>
      <w:r w:rsidRPr="003342E5">
        <w:rPr>
          <w:sz w:val="22"/>
          <w:szCs w:val="22"/>
        </w:rPr>
        <w:t>cập</w:t>
      </w:r>
      <w:proofErr w:type="spellEnd"/>
      <w:r w:rsidRPr="003342E5">
        <w:rPr>
          <w:sz w:val="22"/>
          <w:szCs w:val="22"/>
        </w:rPr>
        <w:t xml:space="preserve"> website </w:t>
      </w:r>
      <w:hyperlink r:id="rId6" w:history="1">
        <w:r w:rsidRPr="003342E5">
          <w:rPr>
            <w:rStyle w:val="Hyperlink"/>
            <w:sz w:val="22"/>
            <w:szCs w:val="22"/>
          </w:rPr>
          <w:t>https://bill.jetpay.vn/</w:t>
        </w:r>
      </w:hyperlink>
      <w:r w:rsidRPr="003342E5">
        <w:rPr>
          <w:sz w:val="22"/>
          <w:szCs w:val="22"/>
        </w:rPr>
        <w:t xml:space="preserve"> </w:t>
      </w:r>
    </w:p>
    <w:p w14:paraId="161671AA" w14:textId="2CF31CB8" w:rsidR="00CC12D7" w:rsidRPr="003342E5" w:rsidRDefault="00CC12D7" w:rsidP="007D5E73">
      <w:pPr>
        <w:pStyle w:val="ListParagraph"/>
        <w:numPr>
          <w:ilvl w:val="0"/>
          <w:numId w:val="9"/>
        </w:numPr>
        <w:spacing w:line="240" w:lineRule="atLeast"/>
        <w:jc w:val="both"/>
        <w:rPr>
          <w:sz w:val="22"/>
          <w:szCs w:val="22"/>
        </w:rPr>
      </w:pPr>
      <w:proofErr w:type="spellStart"/>
      <w:r w:rsidRPr="003342E5">
        <w:rPr>
          <w:b/>
          <w:bCs/>
          <w:sz w:val="22"/>
          <w:szCs w:val="22"/>
        </w:rPr>
        <w:t>Bước</w:t>
      </w:r>
      <w:proofErr w:type="spellEnd"/>
      <w:r w:rsidRPr="003342E5">
        <w:rPr>
          <w:b/>
          <w:bCs/>
          <w:sz w:val="22"/>
          <w:szCs w:val="22"/>
        </w:rPr>
        <w:t xml:space="preserve"> 1</w:t>
      </w:r>
      <w:r w:rsidRPr="003342E5">
        <w:rPr>
          <w:sz w:val="22"/>
          <w:szCs w:val="22"/>
        </w:rPr>
        <w:t xml:space="preserve">: </w:t>
      </w:r>
      <w:proofErr w:type="spellStart"/>
      <w:r w:rsidRPr="003342E5">
        <w:rPr>
          <w:sz w:val="22"/>
          <w:szCs w:val="22"/>
        </w:rPr>
        <w:t>Chọn</w:t>
      </w:r>
      <w:proofErr w:type="spellEnd"/>
      <w:r w:rsidRPr="003342E5">
        <w:rPr>
          <w:sz w:val="22"/>
          <w:szCs w:val="22"/>
        </w:rPr>
        <w:t xml:space="preserve"> Thanh </w:t>
      </w:r>
      <w:proofErr w:type="spellStart"/>
      <w:r w:rsidRPr="003342E5">
        <w:rPr>
          <w:sz w:val="22"/>
          <w:szCs w:val="22"/>
        </w:rPr>
        <w:t>toán</w:t>
      </w:r>
      <w:proofErr w:type="spellEnd"/>
      <w:r w:rsidRPr="003342E5">
        <w:rPr>
          <w:sz w:val="22"/>
          <w:szCs w:val="22"/>
        </w:rPr>
        <w:t xml:space="preserve"> </w:t>
      </w:r>
      <w:proofErr w:type="spellStart"/>
      <w:r w:rsidRPr="003342E5">
        <w:rPr>
          <w:sz w:val="22"/>
          <w:szCs w:val="22"/>
        </w:rPr>
        <w:t>hóa</w:t>
      </w:r>
      <w:proofErr w:type="spellEnd"/>
      <w:r w:rsidRPr="003342E5">
        <w:rPr>
          <w:sz w:val="22"/>
          <w:szCs w:val="22"/>
        </w:rPr>
        <w:t xml:space="preserve"> </w:t>
      </w:r>
      <w:proofErr w:type="spellStart"/>
      <w:r w:rsidRPr="003342E5">
        <w:rPr>
          <w:sz w:val="22"/>
          <w:szCs w:val="22"/>
        </w:rPr>
        <w:t>đơn</w:t>
      </w:r>
      <w:proofErr w:type="spellEnd"/>
      <w:r w:rsidRPr="003342E5">
        <w:rPr>
          <w:sz w:val="22"/>
          <w:szCs w:val="22"/>
        </w:rPr>
        <w:t xml:space="preserve">/ Học </w:t>
      </w:r>
      <w:proofErr w:type="spellStart"/>
      <w:r w:rsidRPr="003342E5">
        <w:rPr>
          <w:sz w:val="22"/>
          <w:szCs w:val="22"/>
        </w:rPr>
        <w:t>phí</w:t>
      </w:r>
      <w:proofErr w:type="spellEnd"/>
    </w:p>
    <w:p w14:paraId="7613495E" w14:textId="5349D1F7" w:rsidR="00CC12D7" w:rsidRPr="003342E5" w:rsidRDefault="00CC12D7" w:rsidP="007D5E73">
      <w:pPr>
        <w:pStyle w:val="ListParagraph"/>
        <w:numPr>
          <w:ilvl w:val="0"/>
          <w:numId w:val="10"/>
        </w:numPr>
        <w:spacing w:line="240" w:lineRule="atLeast"/>
        <w:jc w:val="both"/>
        <w:rPr>
          <w:sz w:val="22"/>
          <w:szCs w:val="22"/>
        </w:rPr>
      </w:pPr>
      <w:proofErr w:type="spellStart"/>
      <w:r w:rsidRPr="003342E5">
        <w:rPr>
          <w:b/>
          <w:bCs/>
          <w:sz w:val="22"/>
          <w:szCs w:val="22"/>
        </w:rPr>
        <w:t>Bước</w:t>
      </w:r>
      <w:proofErr w:type="spellEnd"/>
      <w:r w:rsidRPr="003342E5">
        <w:rPr>
          <w:b/>
          <w:bCs/>
          <w:sz w:val="22"/>
          <w:szCs w:val="22"/>
        </w:rPr>
        <w:t xml:space="preserve"> 2</w:t>
      </w:r>
      <w:r w:rsidRPr="003342E5">
        <w:rPr>
          <w:sz w:val="22"/>
          <w:szCs w:val="22"/>
        </w:rPr>
        <w:t xml:space="preserve">: </w:t>
      </w:r>
      <w:proofErr w:type="spellStart"/>
      <w:r w:rsidRPr="003342E5">
        <w:rPr>
          <w:sz w:val="22"/>
          <w:szCs w:val="22"/>
        </w:rPr>
        <w:t>Chọn</w:t>
      </w:r>
      <w:proofErr w:type="spellEnd"/>
      <w:r w:rsidRPr="003342E5">
        <w:rPr>
          <w:sz w:val="22"/>
          <w:szCs w:val="22"/>
        </w:rPr>
        <w:t xml:space="preserve"> logo HACTECH</w:t>
      </w:r>
    </w:p>
    <w:p w14:paraId="67FB35A0" w14:textId="44368ABB" w:rsidR="0058253C" w:rsidRPr="003342E5" w:rsidRDefault="00CC12D7" w:rsidP="0058253C">
      <w:pPr>
        <w:pStyle w:val="ListParagraph"/>
        <w:numPr>
          <w:ilvl w:val="0"/>
          <w:numId w:val="10"/>
        </w:numPr>
        <w:spacing w:line="240" w:lineRule="atLeast"/>
        <w:jc w:val="both"/>
        <w:rPr>
          <w:sz w:val="22"/>
          <w:szCs w:val="22"/>
        </w:rPr>
      </w:pPr>
      <w:proofErr w:type="spellStart"/>
      <w:r w:rsidRPr="003342E5">
        <w:rPr>
          <w:b/>
          <w:bCs/>
          <w:sz w:val="22"/>
          <w:szCs w:val="22"/>
        </w:rPr>
        <w:t>Bước</w:t>
      </w:r>
      <w:proofErr w:type="spellEnd"/>
      <w:r w:rsidRPr="003342E5">
        <w:rPr>
          <w:b/>
          <w:bCs/>
          <w:sz w:val="22"/>
          <w:szCs w:val="22"/>
        </w:rPr>
        <w:t xml:space="preserve"> 3</w:t>
      </w:r>
      <w:r w:rsidRPr="003342E5">
        <w:rPr>
          <w:sz w:val="22"/>
          <w:szCs w:val="22"/>
        </w:rPr>
        <w:t xml:space="preserve">: </w:t>
      </w:r>
      <w:proofErr w:type="spellStart"/>
      <w:r w:rsidR="0063193C" w:rsidRPr="003342E5">
        <w:rPr>
          <w:sz w:val="22"/>
          <w:szCs w:val="22"/>
        </w:rPr>
        <w:t>Điền</w:t>
      </w:r>
      <w:proofErr w:type="spellEnd"/>
      <w:r w:rsidR="0063193C" w:rsidRPr="003342E5">
        <w:rPr>
          <w:sz w:val="22"/>
          <w:szCs w:val="22"/>
        </w:rPr>
        <w:t xml:space="preserve"> </w:t>
      </w:r>
      <w:proofErr w:type="spellStart"/>
      <w:r w:rsidR="0063193C" w:rsidRPr="003342E5">
        <w:rPr>
          <w:sz w:val="22"/>
          <w:szCs w:val="22"/>
        </w:rPr>
        <w:t>thông</w:t>
      </w:r>
      <w:proofErr w:type="spellEnd"/>
      <w:r w:rsidR="0063193C" w:rsidRPr="003342E5">
        <w:rPr>
          <w:sz w:val="22"/>
          <w:szCs w:val="22"/>
        </w:rPr>
        <w:t xml:space="preserve"> tin </w:t>
      </w:r>
      <w:proofErr w:type="spellStart"/>
      <w:r w:rsidR="0063193C" w:rsidRPr="003342E5">
        <w:rPr>
          <w:sz w:val="22"/>
          <w:szCs w:val="22"/>
        </w:rPr>
        <w:t>mã</w:t>
      </w:r>
      <w:proofErr w:type="spellEnd"/>
      <w:r w:rsidR="0063193C" w:rsidRPr="003342E5">
        <w:rPr>
          <w:sz w:val="22"/>
          <w:szCs w:val="22"/>
        </w:rPr>
        <w:t xml:space="preserve"> </w:t>
      </w:r>
      <w:proofErr w:type="spellStart"/>
      <w:r w:rsidR="0063193C" w:rsidRPr="003342E5">
        <w:rPr>
          <w:sz w:val="22"/>
          <w:szCs w:val="22"/>
        </w:rPr>
        <w:t>sinh</w:t>
      </w:r>
      <w:proofErr w:type="spellEnd"/>
      <w:r w:rsidR="0063193C" w:rsidRPr="003342E5">
        <w:rPr>
          <w:sz w:val="22"/>
          <w:szCs w:val="22"/>
        </w:rPr>
        <w:t xml:space="preserve"> </w:t>
      </w:r>
      <w:proofErr w:type="spellStart"/>
      <w:r w:rsidR="0063193C" w:rsidRPr="003342E5">
        <w:rPr>
          <w:sz w:val="22"/>
          <w:szCs w:val="22"/>
        </w:rPr>
        <w:t>viên</w:t>
      </w:r>
      <w:proofErr w:type="spellEnd"/>
      <w:r w:rsidR="0063193C" w:rsidRPr="003342E5">
        <w:rPr>
          <w:sz w:val="22"/>
          <w:szCs w:val="22"/>
        </w:rPr>
        <w:t xml:space="preserve"> </w:t>
      </w:r>
      <w:proofErr w:type="spellStart"/>
      <w:r w:rsidR="0063193C" w:rsidRPr="003342E5">
        <w:rPr>
          <w:sz w:val="22"/>
          <w:szCs w:val="22"/>
        </w:rPr>
        <w:t>cần</w:t>
      </w:r>
      <w:proofErr w:type="spellEnd"/>
      <w:r w:rsidR="0063193C" w:rsidRPr="003342E5">
        <w:rPr>
          <w:sz w:val="22"/>
          <w:szCs w:val="22"/>
        </w:rPr>
        <w:t xml:space="preserve"> </w:t>
      </w:r>
      <w:proofErr w:type="spellStart"/>
      <w:r w:rsidR="0063193C" w:rsidRPr="003342E5">
        <w:rPr>
          <w:sz w:val="22"/>
          <w:szCs w:val="22"/>
        </w:rPr>
        <w:t>nộp</w:t>
      </w:r>
      <w:proofErr w:type="spellEnd"/>
      <w:r w:rsidR="0063193C" w:rsidRPr="003342E5">
        <w:rPr>
          <w:sz w:val="22"/>
          <w:szCs w:val="22"/>
        </w:rPr>
        <w:t xml:space="preserve"> </w:t>
      </w:r>
      <w:proofErr w:type="spellStart"/>
      <w:r w:rsidR="0063193C" w:rsidRPr="003342E5">
        <w:rPr>
          <w:sz w:val="22"/>
          <w:szCs w:val="22"/>
        </w:rPr>
        <w:t>học</w:t>
      </w:r>
      <w:proofErr w:type="spellEnd"/>
      <w:r w:rsidR="0063193C" w:rsidRPr="003342E5">
        <w:rPr>
          <w:sz w:val="22"/>
          <w:szCs w:val="22"/>
        </w:rPr>
        <w:t xml:space="preserve"> </w:t>
      </w:r>
      <w:proofErr w:type="spellStart"/>
      <w:r w:rsidR="0063193C" w:rsidRPr="003342E5">
        <w:rPr>
          <w:sz w:val="22"/>
          <w:szCs w:val="22"/>
        </w:rPr>
        <w:t>phí</w:t>
      </w:r>
      <w:proofErr w:type="spellEnd"/>
      <w:r w:rsidR="0063193C" w:rsidRPr="003342E5">
        <w:rPr>
          <w:sz w:val="22"/>
          <w:szCs w:val="22"/>
        </w:rPr>
        <w:t xml:space="preserve">, </w:t>
      </w:r>
      <w:bookmarkEnd w:id="0"/>
      <w:proofErr w:type="spellStart"/>
      <w:r w:rsidR="0058253C" w:rsidRPr="003342E5">
        <w:rPr>
          <w:sz w:val="22"/>
          <w:szCs w:val="22"/>
        </w:rPr>
        <w:t>ấn</w:t>
      </w:r>
      <w:proofErr w:type="spellEnd"/>
      <w:r w:rsidR="0058253C" w:rsidRPr="003342E5">
        <w:rPr>
          <w:sz w:val="22"/>
          <w:szCs w:val="22"/>
        </w:rPr>
        <w:t xml:space="preserve"> </w:t>
      </w:r>
      <w:proofErr w:type="spellStart"/>
      <w:r w:rsidR="0058253C" w:rsidRPr="003342E5">
        <w:rPr>
          <w:sz w:val="22"/>
          <w:szCs w:val="22"/>
        </w:rPr>
        <w:t>vào</w:t>
      </w:r>
      <w:proofErr w:type="spellEnd"/>
      <w:r w:rsidR="0058253C" w:rsidRPr="003342E5">
        <w:rPr>
          <w:sz w:val="22"/>
          <w:szCs w:val="22"/>
        </w:rPr>
        <w:t xml:space="preserve"> </w:t>
      </w:r>
      <w:proofErr w:type="spellStart"/>
      <w:r w:rsidR="0058253C" w:rsidRPr="003342E5">
        <w:rPr>
          <w:sz w:val="22"/>
          <w:szCs w:val="22"/>
        </w:rPr>
        <w:t>nút</w:t>
      </w:r>
      <w:proofErr w:type="spellEnd"/>
      <w:r w:rsidR="0058253C" w:rsidRPr="003342E5">
        <w:rPr>
          <w:sz w:val="22"/>
          <w:szCs w:val="22"/>
        </w:rPr>
        <w:t xml:space="preserve"> “Tra </w:t>
      </w:r>
      <w:proofErr w:type="spellStart"/>
      <w:r w:rsidR="0058253C" w:rsidRPr="003342E5">
        <w:rPr>
          <w:sz w:val="22"/>
          <w:szCs w:val="22"/>
        </w:rPr>
        <w:t>cứu</w:t>
      </w:r>
      <w:proofErr w:type="spellEnd"/>
      <w:r w:rsidR="0058253C" w:rsidRPr="003342E5">
        <w:rPr>
          <w:sz w:val="22"/>
          <w:szCs w:val="22"/>
        </w:rPr>
        <w:t xml:space="preserve">”. </w:t>
      </w:r>
      <w:proofErr w:type="spellStart"/>
      <w:r w:rsidR="0058253C" w:rsidRPr="003342E5">
        <w:rPr>
          <w:sz w:val="22"/>
          <w:szCs w:val="22"/>
        </w:rPr>
        <w:t>Hệ</w:t>
      </w:r>
      <w:proofErr w:type="spellEnd"/>
      <w:r w:rsidR="0058253C" w:rsidRPr="003342E5">
        <w:rPr>
          <w:sz w:val="22"/>
          <w:szCs w:val="22"/>
        </w:rPr>
        <w:t xml:space="preserve"> </w:t>
      </w:r>
      <w:proofErr w:type="spellStart"/>
      <w:r w:rsidR="0058253C" w:rsidRPr="003342E5">
        <w:rPr>
          <w:sz w:val="22"/>
          <w:szCs w:val="22"/>
        </w:rPr>
        <w:t>thống</w:t>
      </w:r>
      <w:proofErr w:type="spellEnd"/>
      <w:r w:rsidR="0058253C" w:rsidRPr="003342E5">
        <w:rPr>
          <w:sz w:val="22"/>
          <w:szCs w:val="22"/>
        </w:rPr>
        <w:t xml:space="preserve"> </w:t>
      </w:r>
      <w:proofErr w:type="spellStart"/>
      <w:r w:rsidR="0058253C" w:rsidRPr="003342E5">
        <w:rPr>
          <w:sz w:val="22"/>
          <w:szCs w:val="22"/>
        </w:rPr>
        <w:t>hiện</w:t>
      </w:r>
      <w:proofErr w:type="spellEnd"/>
      <w:r w:rsidR="0058253C" w:rsidRPr="003342E5">
        <w:rPr>
          <w:sz w:val="22"/>
          <w:szCs w:val="22"/>
        </w:rPr>
        <w:t xml:space="preserve"> </w:t>
      </w:r>
      <w:proofErr w:type="spellStart"/>
      <w:r w:rsidR="0058253C" w:rsidRPr="003342E5">
        <w:rPr>
          <w:sz w:val="22"/>
          <w:szCs w:val="22"/>
        </w:rPr>
        <w:t>ra</w:t>
      </w:r>
      <w:proofErr w:type="spellEnd"/>
      <w:r w:rsidR="0058253C" w:rsidRPr="003342E5">
        <w:rPr>
          <w:sz w:val="22"/>
          <w:szCs w:val="22"/>
        </w:rPr>
        <w:t xml:space="preserve"> </w:t>
      </w:r>
      <w:proofErr w:type="spellStart"/>
      <w:r w:rsidR="0058253C" w:rsidRPr="003342E5">
        <w:rPr>
          <w:sz w:val="22"/>
          <w:szCs w:val="22"/>
        </w:rPr>
        <w:t>thông</w:t>
      </w:r>
      <w:proofErr w:type="spellEnd"/>
      <w:r w:rsidR="0058253C" w:rsidRPr="003342E5">
        <w:rPr>
          <w:sz w:val="22"/>
          <w:szCs w:val="22"/>
        </w:rPr>
        <w:t xml:space="preserve"> tin </w:t>
      </w:r>
      <w:proofErr w:type="spellStart"/>
      <w:r w:rsidR="0058253C" w:rsidRPr="003342E5">
        <w:rPr>
          <w:sz w:val="22"/>
          <w:szCs w:val="22"/>
        </w:rPr>
        <w:t>nộp</w:t>
      </w:r>
      <w:proofErr w:type="spellEnd"/>
      <w:r w:rsidR="0058253C" w:rsidRPr="003342E5">
        <w:rPr>
          <w:sz w:val="22"/>
          <w:szCs w:val="22"/>
        </w:rPr>
        <w:t xml:space="preserve"> </w:t>
      </w:r>
      <w:proofErr w:type="spellStart"/>
      <w:r w:rsidR="0058253C" w:rsidRPr="003342E5">
        <w:rPr>
          <w:sz w:val="22"/>
          <w:szCs w:val="22"/>
        </w:rPr>
        <w:t>tiền</w:t>
      </w:r>
      <w:proofErr w:type="spellEnd"/>
      <w:r w:rsidR="0058253C" w:rsidRPr="003342E5">
        <w:rPr>
          <w:sz w:val="22"/>
          <w:szCs w:val="22"/>
        </w:rPr>
        <w:t xml:space="preserve"> </w:t>
      </w:r>
      <w:proofErr w:type="spellStart"/>
      <w:r w:rsidR="0058253C" w:rsidRPr="003342E5">
        <w:rPr>
          <w:sz w:val="22"/>
          <w:szCs w:val="22"/>
        </w:rPr>
        <w:t>thì</w:t>
      </w:r>
      <w:proofErr w:type="spellEnd"/>
      <w:r w:rsidR="0058253C" w:rsidRPr="003342E5">
        <w:rPr>
          <w:sz w:val="22"/>
          <w:szCs w:val="22"/>
        </w:rPr>
        <w:t xml:space="preserve"> </w:t>
      </w:r>
      <w:proofErr w:type="spellStart"/>
      <w:r w:rsidR="0058253C" w:rsidRPr="003342E5">
        <w:rPr>
          <w:sz w:val="22"/>
          <w:szCs w:val="22"/>
        </w:rPr>
        <w:t>ấn</w:t>
      </w:r>
      <w:proofErr w:type="spellEnd"/>
      <w:r w:rsidR="0058253C" w:rsidRPr="003342E5">
        <w:rPr>
          <w:sz w:val="22"/>
          <w:szCs w:val="22"/>
        </w:rPr>
        <w:t xml:space="preserve"> </w:t>
      </w:r>
      <w:proofErr w:type="spellStart"/>
      <w:r w:rsidR="0058253C" w:rsidRPr="003342E5">
        <w:rPr>
          <w:sz w:val="22"/>
          <w:szCs w:val="22"/>
        </w:rPr>
        <w:t>vào</w:t>
      </w:r>
      <w:proofErr w:type="spellEnd"/>
      <w:r w:rsidR="0058253C" w:rsidRPr="003342E5">
        <w:rPr>
          <w:sz w:val="22"/>
          <w:szCs w:val="22"/>
        </w:rPr>
        <w:t xml:space="preserve"> Thanh </w:t>
      </w:r>
      <w:proofErr w:type="spellStart"/>
      <w:r w:rsidR="0058253C" w:rsidRPr="003342E5">
        <w:rPr>
          <w:sz w:val="22"/>
          <w:szCs w:val="22"/>
        </w:rPr>
        <w:t>toán</w:t>
      </w:r>
      <w:proofErr w:type="spellEnd"/>
      <w:r w:rsidR="0058253C" w:rsidRPr="003342E5">
        <w:rPr>
          <w:sz w:val="22"/>
          <w:szCs w:val="22"/>
        </w:rPr>
        <w:t xml:space="preserve"> </w:t>
      </w:r>
      <w:proofErr w:type="spellStart"/>
      <w:r w:rsidR="0058253C" w:rsidRPr="003342E5">
        <w:rPr>
          <w:sz w:val="22"/>
          <w:szCs w:val="22"/>
        </w:rPr>
        <w:t>để</w:t>
      </w:r>
      <w:proofErr w:type="spellEnd"/>
      <w:r w:rsidR="0058253C" w:rsidRPr="003342E5">
        <w:rPr>
          <w:sz w:val="22"/>
          <w:szCs w:val="22"/>
        </w:rPr>
        <w:t xml:space="preserve"> </w:t>
      </w:r>
      <w:proofErr w:type="spellStart"/>
      <w:r w:rsidR="0058253C" w:rsidRPr="003342E5">
        <w:rPr>
          <w:sz w:val="22"/>
          <w:szCs w:val="22"/>
        </w:rPr>
        <w:t>lấy</w:t>
      </w:r>
      <w:proofErr w:type="spellEnd"/>
      <w:r w:rsidR="0058253C" w:rsidRPr="003342E5">
        <w:rPr>
          <w:sz w:val="22"/>
          <w:szCs w:val="22"/>
        </w:rPr>
        <w:t xml:space="preserve"> </w:t>
      </w:r>
      <w:proofErr w:type="spellStart"/>
      <w:r w:rsidR="0058253C" w:rsidRPr="003342E5">
        <w:rPr>
          <w:sz w:val="22"/>
          <w:szCs w:val="22"/>
        </w:rPr>
        <w:t>mã</w:t>
      </w:r>
      <w:proofErr w:type="spellEnd"/>
      <w:r w:rsidR="0058253C" w:rsidRPr="003342E5">
        <w:rPr>
          <w:sz w:val="22"/>
          <w:szCs w:val="22"/>
        </w:rPr>
        <w:t xml:space="preserve"> QR </w:t>
      </w:r>
      <w:proofErr w:type="spellStart"/>
      <w:r w:rsidR="0058253C" w:rsidRPr="003342E5">
        <w:rPr>
          <w:sz w:val="22"/>
          <w:szCs w:val="22"/>
        </w:rPr>
        <w:t>chuyển</w:t>
      </w:r>
      <w:proofErr w:type="spellEnd"/>
      <w:r w:rsidR="0058253C" w:rsidRPr="003342E5">
        <w:rPr>
          <w:sz w:val="22"/>
          <w:szCs w:val="22"/>
        </w:rPr>
        <w:t xml:space="preserve"> </w:t>
      </w:r>
      <w:proofErr w:type="spellStart"/>
      <w:r w:rsidR="0058253C" w:rsidRPr="003342E5">
        <w:rPr>
          <w:sz w:val="22"/>
          <w:szCs w:val="22"/>
        </w:rPr>
        <w:t>tiền</w:t>
      </w:r>
      <w:proofErr w:type="spellEnd"/>
      <w:r w:rsidR="0058253C" w:rsidRPr="003342E5">
        <w:rPr>
          <w:sz w:val="22"/>
          <w:szCs w:val="22"/>
        </w:rPr>
        <w:t xml:space="preserve">, </w:t>
      </w:r>
      <w:proofErr w:type="spellStart"/>
      <w:r w:rsidR="0058253C" w:rsidRPr="003342E5">
        <w:rPr>
          <w:sz w:val="22"/>
          <w:szCs w:val="22"/>
        </w:rPr>
        <w:t>sau</w:t>
      </w:r>
      <w:proofErr w:type="spellEnd"/>
      <w:r w:rsidR="0058253C" w:rsidRPr="003342E5">
        <w:rPr>
          <w:sz w:val="22"/>
          <w:szCs w:val="22"/>
        </w:rPr>
        <w:t xml:space="preserve"> </w:t>
      </w:r>
      <w:proofErr w:type="spellStart"/>
      <w:r w:rsidR="0058253C" w:rsidRPr="003342E5">
        <w:rPr>
          <w:sz w:val="22"/>
          <w:szCs w:val="22"/>
        </w:rPr>
        <w:t>đó</w:t>
      </w:r>
      <w:proofErr w:type="spellEnd"/>
      <w:r w:rsidR="0058253C" w:rsidRPr="003342E5">
        <w:rPr>
          <w:sz w:val="22"/>
          <w:szCs w:val="22"/>
        </w:rPr>
        <w:t xml:space="preserve"> </w:t>
      </w:r>
      <w:proofErr w:type="spellStart"/>
      <w:r w:rsidR="0058253C" w:rsidRPr="003342E5">
        <w:rPr>
          <w:sz w:val="22"/>
          <w:szCs w:val="22"/>
        </w:rPr>
        <w:t>lưu</w:t>
      </w:r>
      <w:proofErr w:type="spellEnd"/>
      <w:r w:rsidR="0058253C" w:rsidRPr="003342E5">
        <w:rPr>
          <w:sz w:val="22"/>
          <w:szCs w:val="22"/>
        </w:rPr>
        <w:t xml:space="preserve"> </w:t>
      </w:r>
      <w:proofErr w:type="spellStart"/>
      <w:r w:rsidR="0058253C" w:rsidRPr="003342E5">
        <w:rPr>
          <w:sz w:val="22"/>
          <w:szCs w:val="22"/>
        </w:rPr>
        <w:t>lại</w:t>
      </w:r>
      <w:proofErr w:type="spellEnd"/>
      <w:r w:rsidR="0058253C" w:rsidRPr="003342E5">
        <w:rPr>
          <w:sz w:val="22"/>
          <w:szCs w:val="22"/>
        </w:rPr>
        <w:t xml:space="preserve"> </w:t>
      </w:r>
      <w:proofErr w:type="spellStart"/>
      <w:r w:rsidR="0058253C" w:rsidRPr="003342E5">
        <w:rPr>
          <w:sz w:val="22"/>
          <w:szCs w:val="22"/>
        </w:rPr>
        <w:t>mã</w:t>
      </w:r>
      <w:proofErr w:type="spellEnd"/>
      <w:r w:rsidR="0058253C" w:rsidRPr="003342E5">
        <w:rPr>
          <w:sz w:val="22"/>
          <w:szCs w:val="22"/>
        </w:rPr>
        <w:t xml:space="preserve"> QR </w:t>
      </w:r>
      <w:proofErr w:type="spellStart"/>
      <w:r w:rsidR="0058253C" w:rsidRPr="003342E5">
        <w:rPr>
          <w:sz w:val="22"/>
          <w:szCs w:val="22"/>
        </w:rPr>
        <w:t>về</w:t>
      </w:r>
      <w:proofErr w:type="spellEnd"/>
      <w:r w:rsidR="0058253C" w:rsidRPr="003342E5">
        <w:rPr>
          <w:sz w:val="22"/>
          <w:szCs w:val="22"/>
        </w:rPr>
        <w:t xml:space="preserve"> </w:t>
      </w:r>
      <w:proofErr w:type="spellStart"/>
      <w:r w:rsidR="0058253C" w:rsidRPr="003342E5">
        <w:rPr>
          <w:sz w:val="22"/>
          <w:szCs w:val="22"/>
        </w:rPr>
        <w:t>máy</w:t>
      </w:r>
      <w:proofErr w:type="spellEnd"/>
      <w:r w:rsidR="0058253C" w:rsidRPr="003342E5">
        <w:rPr>
          <w:sz w:val="22"/>
          <w:szCs w:val="22"/>
        </w:rPr>
        <w:t>.</w:t>
      </w:r>
    </w:p>
    <w:p w14:paraId="5D42379A" w14:textId="17909459" w:rsidR="007D5E73" w:rsidRPr="003342E5" w:rsidRDefault="007D5E73" w:rsidP="007D5E73">
      <w:pPr>
        <w:pStyle w:val="ListParagraph"/>
        <w:numPr>
          <w:ilvl w:val="0"/>
          <w:numId w:val="10"/>
        </w:numPr>
        <w:spacing w:line="240" w:lineRule="atLeast"/>
        <w:jc w:val="both"/>
        <w:rPr>
          <w:sz w:val="22"/>
          <w:szCs w:val="22"/>
        </w:rPr>
      </w:pPr>
      <w:proofErr w:type="spellStart"/>
      <w:r w:rsidRPr="003342E5">
        <w:rPr>
          <w:b/>
          <w:bCs/>
          <w:sz w:val="22"/>
          <w:szCs w:val="22"/>
        </w:rPr>
        <w:t>Bước</w:t>
      </w:r>
      <w:proofErr w:type="spellEnd"/>
      <w:r w:rsidRPr="003342E5">
        <w:rPr>
          <w:b/>
          <w:bCs/>
          <w:sz w:val="22"/>
          <w:szCs w:val="22"/>
        </w:rPr>
        <w:t xml:space="preserve"> 4</w:t>
      </w:r>
      <w:r w:rsidRPr="003342E5">
        <w:rPr>
          <w:sz w:val="22"/>
          <w:szCs w:val="22"/>
        </w:rPr>
        <w:t xml:space="preserve">: </w:t>
      </w:r>
      <w:proofErr w:type="spellStart"/>
      <w:r w:rsidRPr="003342E5">
        <w:rPr>
          <w:sz w:val="22"/>
          <w:szCs w:val="22"/>
        </w:rPr>
        <w:t>Sử</w:t>
      </w:r>
      <w:proofErr w:type="spellEnd"/>
      <w:r w:rsidRPr="003342E5">
        <w:rPr>
          <w:sz w:val="22"/>
          <w:szCs w:val="22"/>
        </w:rPr>
        <w:t xml:space="preserve"> </w:t>
      </w:r>
      <w:proofErr w:type="spellStart"/>
      <w:r w:rsidRPr="003342E5">
        <w:rPr>
          <w:sz w:val="22"/>
          <w:szCs w:val="22"/>
        </w:rPr>
        <w:t>dụng</w:t>
      </w:r>
      <w:proofErr w:type="spellEnd"/>
      <w:r w:rsidRPr="003342E5">
        <w:rPr>
          <w:sz w:val="22"/>
          <w:szCs w:val="22"/>
        </w:rPr>
        <w:t xml:space="preserve"> </w:t>
      </w:r>
      <w:proofErr w:type="spellStart"/>
      <w:r w:rsidRPr="003342E5">
        <w:rPr>
          <w:sz w:val="22"/>
          <w:szCs w:val="22"/>
        </w:rPr>
        <w:t>mã</w:t>
      </w:r>
      <w:proofErr w:type="spellEnd"/>
      <w:r w:rsidRPr="003342E5">
        <w:rPr>
          <w:sz w:val="22"/>
          <w:szCs w:val="22"/>
        </w:rPr>
        <w:t xml:space="preserve"> QR </w:t>
      </w:r>
      <w:proofErr w:type="spellStart"/>
      <w:r w:rsidRPr="003342E5">
        <w:rPr>
          <w:sz w:val="22"/>
          <w:szCs w:val="22"/>
        </w:rPr>
        <w:t>vừa</w:t>
      </w:r>
      <w:proofErr w:type="spellEnd"/>
      <w:r w:rsidRPr="003342E5">
        <w:rPr>
          <w:sz w:val="22"/>
          <w:szCs w:val="22"/>
        </w:rPr>
        <w:t xml:space="preserve"> </w:t>
      </w:r>
      <w:proofErr w:type="spellStart"/>
      <w:r w:rsidRPr="003342E5">
        <w:rPr>
          <w:sz w:val="22"/>
          <w:szCs w:val="22"/>
        </w:rPr>
        <w:t>lưu</w:t>
      </w:r>
      <w:proofErr w:type="spellEnd"/>
      <w:r w:rsidRPr="003342E5">
        <w:rPr>
          <w:sz w:val="22"/>
          <w:szCs w:val="22"/>
        </w:rPr>
        <w:t xml:space="preserve"> ở </w:t>
      </w:r>
      <w:proofErr w:type="spellStart"/>
      <w:r w:rsidRPr="003342E5">
        <w:rPr>
          <w:sz w:val="22"/>
          <w:szCs w:val="22"/>
        </w:rPr>
        <w:t>bước</w:t>
      </w:r>
      <w:proofErr w:type="spellEnd"/>
      <w:r w:rsidRPr="003342E5">
        <w:rPr>
          <w:sz w:val="22"/>
          <w:szCs w:val="22"/>
        </w:rPr>
        <w:t xml:space="preserve"> 2 </w:t>
      </w:r>
      <w:proofErr w:type="spellStart"/>
      <w:r w:rsidRPr="003342E5">
        <w:rPr>
          <w:sz w:val="22"/>
          <w:szCs w:val="22"/>
        </w:rPr>
        <w:t>để</w:t>
      </w:r>
      <w:proofErr w:type="spellEnd"/>
      <w:r w:rsidRPr="003342E5">
        <w:rPr>
          <w:sz w:val="22"/>
          <w:szCs w:val="22"/>
        </w:rPr>
        <w:t xml:space="preserve"> </w:t>
      </w:r>
      <w:proofErr w:type="spellStart"/>
      <w:r w:rsidRPr="003342E5">
        <w:rPr>
          <w:sz w:val="22"/>
          <w:szCs w:val="22"/>
        </w:rPr>
        <w:t>chuyển</w:t>
      </w:r>
      <w:proofErr w:type="spellEnd"/>
      <w:r w:rsidRPr="003342E5">
        <w:rPr>
          <w:sz w:val="22"/>
          <w:szCs w:val="22"/>
        </w:rPr>
        <w:t xml:space="preserve"> </w:t>
      </w:r>
      <w:proofErr w:type="spellStart"/>
      <w:r w:rsidRPr="003342E5">
        <w:rPr>
          <w:sz w:val="22"/>
          <w:szCs w:val="22"/>
        </w:rPr>
        <w:t>khoản</w:t>
      </w:r>
      <w:proofErr w:type="spellEnd"/>
      <w:r w:rsidRPr="003342E5">
        <w:rPr>
          <w:sz w:val="22"/>
          <w:szCs w:val="22"/>
        </w:rPr>
        <w:t xml:space="preserve"> </w:t>
      </w:r>
      <w:proofErr w:type="spellStart"/>
      <w:r w:rsidRPr="003342E5">
        <w:rPr>
          <w:sz w:val="22"/>
          <w:szCs w:val="22"/>
        </w:rPr>
        <w:t>học</w:t>
      </w:r>
      <w:proofErr w:type="spellEnd"/>
      <w:r w:rsidRPr="003342E5">
        <w:rPr>
          <w:sz w:val="22"/>
          <w:szCs w:val="22"/>
        </w:rPr>
        <w:t xml:space="preserve"> </w:t>
      </w:r>
      <w:proofErr w:type="spellStart"/>
      <w:r w:rsidRPr="003342E5">
        <w:rPr>
          <w:sz w:val="22"/>
          <w:szCs w:val="22"/>
        </w:rPr>
        <w:t>phí</w:t>
      </w:r>
      <w:proofErr w:type="spellEnd"/>
      <w:r w:rsidRPr="003342E5">
        <w:rPr>
          <w:sz w:val="22"/>
          <w:szCs w:val="22"/>
        </w:rPr>
        <w:t xml:space="preserve"> </w:t>
      </w:r>
      <w:proofErr w:type="spellStart"/>
      <w:r w:rsidRPr="003342E5">
        <w:rPr>
          <w:sz w:val="22"/>
          <w:szCs w:val="22"/>
        </w:rPr>
        <w:t>trên</w:t>
      </w:r>
      <w:proofErr w:type="spellEnd"/>
      <w:r w:rsidRPr="003342E5">
        <w:rPr>
          <w:sz w:val="22"/>
          <w:szCs w:val="22"/>
        </w:rPr>
        <w:t xml:space="preserve"> </w:t>
      </w:r>
      <w:proofErr w:type="spellStart"/>
      <w:r w:rsidRPr="003342E5">
        <w:rPr>
          <w:sz w:val="22"/>
          <w:szCs w:val="22"/>
        </w:rPr>
        <w:t>ứng</w:t>
      </w:r>
      <w:proofErr w:type="spellEnd"/>
      <w:r w:rsidRPr="003342E5">
        <w:rPr>
          <w:sz w:val="22"/>
          <w:szCs w:val="22"/>
        </w:rPr>
        <w:t xml:space="preserve"> </w:t>
      </w:r>
      <w:proofErr w:type="spellStart"/>
      <w:r w:rsidRPr="003342E5">
        <w:rPr>
          <w:sz w:val="22"/>
          <w:szCs w:val="22"/>
        </w:rPr>
        <w:t>dụng</w:t>
      </w:r>
      <w:proofErr w:type="spellEnd"/>
      <w:r w:rsidRPr="003342E5">
        <w:rPr>
          <w:sz w:val="22"/>
          <w:szCs w:val="22"/>
        </w:rPr>
        <w:t xml:space="preserve"> </w:t>
      </w:r>
      <w:proofErr w:type="spellStart"/>
      <w:r w:rsidRPr="003342E5">
        <w:rPr>
          <w:sz w:val="22"/>
          <w:szCs w:val="22"/>
        </w:rPr>
        <w:t>ngân</w:t>
      </w:r>
      <w:proofErr w:type="spellEnd"/>
      <w:r w:rsidRPr="003342E5">
        <w:rPr>
          <w:sz w:val="22"/>
          <w:szCs w:val="22"/>
        </w:rPr>
        <w:t xml:space="preserve"> </w:t>
      </w:r>
      <w:proofErr w:type="spellStart"/>
      <w:r w:rsidRPr="003342E5">
        <w:rPr>
          <w:sz w:val="22"/>
          <w:szCs w:val="22"/>
        </w:rPr>
        <w:t>hàng</w:t>
      </w:r>
      <w:proofErr w:type="spellEnd"/>
      <w:r w:rsidRPr="003342E5">
        <w:rPr>
          <w:sz w:val="22"/>
          <w:szCs w:val="22"/>
        </w:rPr>
        <w:t xml:space="preserve"> </w:t>
      </w:r>
      <w:proofErr w:type="spellStart"/>
      <w:r w:rsidRPr="003342E5">
        <w:rPr>
          <w:sz w:val="22"/>
          <w:szCs w:val="22"/>
        </w:rPr>
        <w:t>của</w:t>
      </w:r>
      <w:proofErr w:type="spellEnd"/>
      <w:r w:rsidRPr="003342E5">
        <w:rPr>
          <w:sz w:val="22"/>
          <w:szCs w:val="22"/>
        </w:rPr>
        <w:t xml:space="preserve"> </w:t>
      </w:r>
      <w:proofErr w:type="spellStart"/>
      <w:r w:rsidRPr="003342E5">
        <w:rPr>
          <w:sz w:val="22"/>
          <w:szCs w:val="22"/>
        </w:rPr>
        <w:t>bạn</w:t>
      </w:r>
      <w:proofErr w:type="spellEnd"/>
      <w:r w:rsidRPr="003342E5">
        <w:rPr>
          <w:sz w:val="22"/>
          <w:szCs w:val="22"/>
        </w:rPr>
        <w:t>.</w:t>
      </w:r>
    </w:p>
    <w:p w14:paraId="13B787BC" w14:textId="77777777" w:rsidR="00C33FC6" w:rsidRPr="003342E5" w:rsidRDefault="00C33FC6" w:rsidP="00477738">
      <w:pPr>
        <w:spacing w:line="240" w:lineRule="atLeast"/>
        <w:ind w:firstLine="720"/>
        <w:jc w:val="both"/>
        <w:rPr>
          <w:sz w:val="22"/>
          <w:szCs w:val="22"/>
        </w:rPr>
      </w:pPr>
      <w:proofErr w:type="spellStart"/>
      <w:r w:rsidRPr="003342E5">
        <w:rPr>
          <w:sz w:val="22"/>
          <w:szCs w:val="22"/>
        </w:rPr>
        <w:t>Vậy</w:t>
      </w:r>
      <w:proofErr w:type="spellEnd"/>
      <w:r w:rsidRPr="003342E5">
        <w:rPr>
          <w:sz w:val="22"/>
          <w:szCs w:val="22"/>
        </w:rPr>
        <w:t xml:space="preserve"> </w:t>
      </w:r>
      <w:proofErr w:type="spellStart"/>
      <w:r w:rsidRPr="003342E5">
        <w:rPr>
          <w:sz w:val="22"/>
          <w:szCs w:val="22"/>
        </w:rPr>
        <w:t>Nhà</w:t>
      </w:r>
      <w:proofErr w:type="spellEnd"/>
      <w:r w:rsidRPr="003342E5">
        <w:rPr>
          <w:sz w:val="22"/>
          <w:szCs w:val="22"/>
        </w:rPr>
        <w:t xml:space="preserve"> </w:t>
      </w:r>
      <w:proofErr w:type="spellStart"/>
      <w:r w:rsidRPr="003342E5">
        <w:rPr>
          <w:sz w:val="22"/>
          <w:szCs w:val="22"/>
        </w:rPr>
        <w:t>trường</w:t>
      </w:r>
      <w:proofErr w:type="spellEnd"/>
      <w:r w:rsidRPr="003342E5">
        <w:rPr>
          <w:sz w:val="22"/>
          <w:szCs w:val="22"/>
        </w:rPr>
        <w:t xml:space="preserve"> </w:t>
      </w:r>
      <w:proofErr w:type="spellStart"/>
      <w:r w:rsidRPr="003342E5">
        <w:rPr>
          <w:sz w:val="22"/>
          <w:szCs w:val="22"/>
        </w:rPr>
        <w:t>thông</w:t>
      </w:r>
      <w:proofErr w:type="spellEnd"/>
      <w:r w:rsidRPr="003342E5">
        <w:rPr>
          <w:sz w:val="22"/>
          <w:szCs w:val="22"/>
        </w:rPr>
        <w:t xml:space="preserve"> </w:t>
      </w:r>
      <w:proofErr w:type="spellStart"/>
      <w:r w:rsidRPr="003342E5">
        <w:rPr>
          <w:sz w:val="22"/>
          <w:szCs w:val="22"/>
        </w:rPr>
        <w:t>báo</w:t>
      </w:r>
      <w:proofErr w:type="spellEnd"/>
      <w:r w:rsidRPr="003342E5">
        <w:rPr>
          <w:sz w:val="22"/>
          <w:szCs w:val="22"/>
        </w:rPr>
        <w:t xml:space="preserve"> </w:t>
      </w:r>
      <w:proofErr w:type="spellStart"/>
      <w:r w:rsidRPr="003342E5">
        <w:rPr>
          <w:sz w:val="22"/>
          <w:szCs w:val="22"/>
        </w:rPr>
        <w:t>cho</w:t>
      </w:r>
      <w:proofErr w:type="spellEnd"/>
      <w:r w:rsidRPr="003342E5">
        <w:rPr>
          <w:sz w:val="22"/>
          <w:szCs w:val="22"/>
        </w:rPr>
        <w:t xml:space="preserve"> </w:t>
      </w:r>
      <w:proofErr w:type="spellStart"/>
      <w:r w:rsidRPr="003342E5">
        <w:rPr>
          <w:sz w:val="22"/>
          <w:szCs w:val="22"/>
        </w:rPr>
        <w:t>sinh</w:t>
      </w:r>
      <w:proofErr w:type="spellEnd"/>
      <w:r w:rsidRPr="003342E5">
        <w:rPr>
          <w:sz w:val="22"/>
          <w:szCs w:val="22"/>
        </w:rPr>
        <w:t xml:space="preserve"> </w:t>
      </w:r>
      <w:proofErr w:type="spellStart"/>
      <w:r w:rsidRPr="003342E5">
        <w:rPr>
          <w:sz w:val="22"/>
          <w:szCs w:val="22"/>
        </w:rPr>
        <w:t>viên</w:t>
      </w:r>
      <w:proofErr w:type="spellEnd"/>
      <w:r w:rsidRPr="003342E5">
        <w:rPr>
          <w:sz w:val="22"/>
          <w:szCs w:val="22"/>
        </w:rPr>
        <w:t xml:space="preserve"> </w:t>
      </w:r>
      <w:proofErr w:type="spellStart"/>
      <w:r w:rsidRPr="003342E5">
        <w:rPr>
          <w:sz w:val="22"/>
          <w:szCs w:val="22"/>
        </w:rPr>
        <w:t>các</w:t>
      </w:r>
      <w:proofErr w:type="spellEnd"/>
      <w:r w:rsidRPr="003342E5">
        <w:rPr>
          <w:sz w:val="22"/>
          <w:szCs w:val="22"/>
        </w:rPr>
        <w:t xml:space="preserve"> </w:t>
      </w:r>
      <w:proofErr w:type="spellStart"/>
      <w:r w:rsidRPr="003342E5">
        <w:rPr>
          <w:sz w:val="22"/>
          <w:szCs w:val="22"/>
        </w:rPr>
        <w:t>khóa</w:t>
      </w:r>
      <w:proofErr w:type="spellEnd"/>
      <w:r w:rsidRPr="003342E5">
        <w:rPr>
          <w:sz w:val="22"/>
          <w:szCs w:val="22"/>
        </w:rPr>
        <w:t xml:space="preserve"> </w:t>
      </w:r>
      <w:proofErr w:type="spellStart"/>
      <w:r w:rsidRPr="003342E5">
        <w:rPr>
          <w:sz w:val="22"/>
          <w:szCs w:val="22"/>
        </w:rPr>
        <w:t>biết</w:t>
      </w:r>
      <w:proofErr w:type="spellEnd"/>
      <w:r w:rsidRPr="003342E5">
        <w:rPr>
          <w:sz w:val="22"/>
          <w:szCs w:val="22"/>
        </w:rPr>
        <w:t xml:space="preserve"> </w:t>
      </w:r>
      <w:proofErr w:type="spellStart"/>
      <w:r w:rsidRPr="003342E5">
        <w:rPr>
          <w:sz w:val="22"/>
          <w:szCs w:val="22"/>
        </w:rPr>
        <w:t>về</w:t>
      </w:r>
      <w:proofErr w:type="spellEnd"/>
      <w:r w:rsidRPr="003342E5">
        <w:rPr>
          <w:sz w:val="22"/>
          <w:szCs w:val="22"/>
        </w:rPr>
        <w:t xml:space="preserve"> </w:t>
      </w:r>
      <w:proofErr w:type="spellStart"/>
      <w:r w:rsidRPr="003342E5">
        <w:rPr>
          <w:sz w:val="22"/>
          <w:szCs w:val="22"/>
        </w:rPr>
        <w:t>kế</w:t>
      </w:r>
      <w:proofErr w:type="spellEnd"/>
      <w:r w:rsidRPr="003342E5">
        <w:rPr>
          <w:sz w:val="22"/>
          <w:szCs w:val="22"/>
        </w:rPr>
        <w:t xml:space="preserve"> </w:t>
      </w:r>
      <w:proofErr w:type="spellStart"/>
      <w:r w:rsidRPr="003342E5">
        <w:rPr>
          <w:sz w:val="22"/>
          <w:szCs w:val="22"/>
        </w:rPr>
        <w:t>hoạch</w:t>
      </w:r>
      <w:proofErr w:type="spellEnd"/>
      <w:r w:rsidRPr="003342E5">
        <w:rPr>
          <w:sz w:val="22"/>
          <w:szCs w:val="22"/>
        </w:rPr>
        <w:t xml:space="preserve"> </w:t>
      </w:r>
      <w:proofErr w:type="spellStart"/>
      <w:r w:rsidRPr="003342E5">
        <w:rPr>
          <w:sz w:val="22"/>
          <w:szCs w:val="22"/>
        </w:rPr>
        <w:t>thu</w:t>
      </w:r>
      <w:proofErr w:type="spellEnd"/>
      <w:r w:rsidRPr="003342E5">
        <w:rPr>
          <w:sz w:val="22"/>
          <w:szCs w:val="22"/>
        </w:rPr>
        <w:t xml:space="preserve"> </w:t>
      </w:r>
      <w:proofErr w:type="spellStart"/>
      <w:r w:rsidRPr="003342E5">
        <w:rPr>
          <w:sz w:val="22"/>
          <w:szCs w:val="22"/>
        </w:rPr>
        <w:t>học</w:t>
      </w:r>
      <w:proofErr w:type="spellEnd"/>
      <w:r w:rsidRPr="003342E5">
        <w:rPr>
          <w:sz w:val="22"/>
          <w:szCs w:val="22"/>
        </w:rPr>
        <w:t xml:space="preserve"> </w:t>
      </w:r>
      <w:proofErr w:type="spellStart"/>
      <w:r w:rsidRPr="003342E5">
        <w:rPr>
          <w:sz w:val="22"/>
          <w:szCs w:val="22"/>
        </w:rPr>
        <w:t>phí</w:t>
      </w:r>
      <w:proofErr w:type="spellEnd"/>
      <w:r w:rsidRPr="003342E5">
        <w:rPr>
          <w:sz w:val="22"/>
          <w:szCs w:val="22"/>
        </w:rPr>
        <w:t xml:space="preserve"> </w:t>
      </w:r>
      <w:proofErr w:type="spellStart"/>
      <w:r w:rsidRPr="003342E5">
        <w:rPr>
          <w:sz w:val="22"/>
          <w:szCs w:val="22"/>
        </w:rPr>
        <w:t>và</w:t>
      </w:r>
      <w:proofErr w:type="spellEnd"/>
      <w:r w:rsidRPr="003342E5">
        <w:rPr>
          <w:sz w:val="22"/>
          <w:szCs w:val="22"/>
        </w:rPr>
        <w:t xml:space="preserve"> </w:t>
      </w:r>
      <w:proofErr w:type="spellStart"/>
      <w:r w:rsidRPr="003342E5">
        <w:rPr>
          <w:sz w:val="22"/>
          <w:szCs w:val="22"/>
        </w:rPr>
        <w:t>yêu</w:t>
      </w:r>
      <w:proofErr w:type="spellEnd"/>
      <w:r w:rsidRPr="003342E5">
        <w:rPr>
          <w:sz w:val="22"/>
          <w:szCs w:val="22"/>
        </w:rPr>
        <w:t xml:space="preserve"> </w:t>
      </w:r>
      <w:proofErr w:type="spellStart"/>
      <w:r w:rsidRPr="003342E5">
        <w:rPr>
          <w:sz w:val="22"/>
          <w:szCs w:val="22"/>
        </w:rPr>
        <w:t>cầu</w:t>
      </w:r>
      <w:proofErr w:type="spellEnd"/>
      <w:r w:rsidRPr="003342E5">
        <w:rPr>
          <w:sz w:val="22"/>
          <w:szCs w:val="22"/>
        </w:rPr>
        <w:t xml:space="preserve"> </w:t>
      </w:r>
      <w:proofErr w:type="spellStart"/>
      <w:r w:rsidRPr="003342E5">
        <w:rPr>
          <w:sz w:val="22"/>
          <w:szCs w:val="22"/>
        </w:rPr>
        <w:t>sinh</w:t>
      </w:r>
      <w:proofErr w:type="spellEnd"/>
      <w:r w:rsidRPr="003342E5">
        <w:rPr>
          <w:sz w:val="22"/>
          <w:szCs w:val="22"/>
        </w:rPr>
        <w:t xml:space="preserve"> </w:t>
      </w:r>
      <w:proofErr w:type="spellStart"/>
      <w:r w:rsidRPr="003342E5">
        <w:rPr>
          <w:sz w:val="22"/>
          <w:szCs w:val="22"/>
        </w:rPr>
        <w:t>viên</w:t>
      </w:r>
      <w:proofErr w:type="spellEnd"/>
      <w:r w:rsidRPr="003342E5">
        <w:rPr>
          <w:sz w:val="22"/>
          <w:szCs w:val="22"/>
        </w:rPr>
        <w:t xml:space="preserve"> </w:t>
      </w:r>
      <w:proofErr w:type="spellStart"/>
      <w:r w:rsidRPr="003342E5">
        <w:rPr>
          <w:sz w:val="22"/>
          <w:szCs w:val="22"/>
        </w:rPr>
        <w:t>thực</w:t>
      </w:r>
      <w:proofErr w:type="spellEnd"/>
      <w:r w:rsidRPr="003342E5">
        <w:rPr>
          <w:sz w:val="22"/>
          <w:szCs w:val="22"/>
        </w:rPr>
        <w:t xml:space="preserve"> </w:t>
      </w:r>
      <w:proofErr w:type="spellStart"/>
      <w:r w:rsidRPr="003342E5">
        <w:rPr>
          <w:sz w:val="22"/>
          <w:szCs w:val="22"/>
        </w:rPr>
        <w:t>hiện</w:t>
      </w:r>
      <w:proofErr w:type="spellEnd"/>
      <w:r w:rsidRPr="003342E5">
        <w:rPr>
          <w:sz w:val="22"/>
          <w:szCs w:val="22"/>
        </w:rPr>
        <w:t xml:space="preserve"> </w:t>
      </w:r>
      <w:proofErr w:type="spellStart"/>
      <w:r w:rsidRPr="003342E5">
        <w:rPr>
          <w:sz w:val="22"/>
          <w:szCs w:val="22"/>
        </w:rPr>
        <w:t>nghiêm</w:t>
      </w:r>
      <w:proofErr w:type="spellEnd"/>
      <w:r w:rsidRPr="003342E5">
        <w:rPr>
          <w:sz w:val="22"/>
          <w:szCs w:val="22"/>
        </w:rPr>
        <w:t xml:space="preserve"> </w:t>
      </w:r>
      <w:proofErr w:type="spellStart"/>
      <w:r w:rsidRPr="003342E5">
        <w:rPr>
          <w:sz w:val="22"/>
          <w:szCs w:val="22"/>
        </w:rPr>
        <w:t>túc</w:t>
      </w:r>
      <w:proofErr w:type="spellEnd"/>
      <w:r w:rsidRPr="003342E5">
        <w:rPr>
          <w:sz w:val="22"/>
          <w:szCs w:val="22"/>
        </w:rPr>
        <w:t xml:space="preserve"> </w:t>
      </w:r>
      <w:proofErr w:type="spellStart"/>
      <w:r w:rsidRPr="003342E5">
        <w:rPr>
          <w:sz w:val="22"/>
          <w:szCs w:val="22"/>
        </w:rPr>
        <w:t>theo</w:t>
      </w:r>
      <w:proofErr w:type="spellEnd"/>
      <w:r w:rsidRPr="003342E5">
        <w:rPr>
          <w:sz w:val="22"/>
          <w:szCs w:val="22"/>
        </w:rPr>
        <w:t xml:space="preserve"> </w:t>
      </w:r>
      <w:proofErr w:type="spellStart"/>
      <w:r w:rsidRPr="003342E5">
        <w:rPr>
          <w:sz w:val="22"/>
          <w:szCs w:val="22"/>
        </w:rPr>
        <w:t>thông</w:t>
      </w:r>
      <w:proofErr w:type="spellEnd"/>
      <w:r w:rsidRPr="003342E5">
        <w:rPr>
          <w:sz w:val="22"/>
          <w:szCs w:val="22"/>
        </w:rPr>
        <w:t xml:space="preserve"> </w:t>
      </w:r>
      <w:proofErr w:type="spellStart"/>
      <w:r w:rsidRPr="003342E5">
        <w:rPr>
          <w:sz w:val="22"/>
          <w:szCs w:val="22"/>
        </w:rPr>
        <w:t>báo</w:t>
      </w:r>
      <w:proofErr w:type="spellEnd"/>
      <w:r w:rsidRPr="003342E5">
        <w:rPr>
          <w:sz w:val="22"/>
          <w:szCs w:val="22"/>
        </w:rPr>
        <w:t xml:space="preserve"> này.</w:t>
      </w:r>
    </w:p>
    <w:p w14:paraId="02DEEE39" w14:textId="77777777" w:rsidR="003A716B" w:rsidRPr="003342E5" w:rsidRDefault="003A716B" w:rsidP="00477738">
      <w:pPr>
        <w:spacing w:line="240" w:lineRule="atLeast"/>
        <w:jc w:val="both"/>
        <w:rPr>
          <w:b/>
          <w:bCs/>
          <w:sz w:val="22"/>
          <w:szCs w:val="22"/>
          <w:lang w:val="de-DE"/>
        </w:rPr>
      </w:pPr>
    </w:p>
    <w:p w14:paraId="3D65B9A7" w14:textId="07F9DF53" w:rsidR="00B71EB4" w:rsidRPr="00152DC3" w:rsidRDefault="00961AF4" w:rsidP="00961AF4">
      <w:pPr>
        <w:spacing w:line="240" w:lineRule="atLeast"/>
        <w:ind w:left="360"/>
        <w:jc w:val="center"/>
        <w:rPr>
          <w:b/>
          <w:bCs/>
          <w:lang w:val="de-DE"/>
        </w:rPr>
      </w:pPr>
      <w:r>
        <w:rPr>
          <w:b/>
          <w:bCs/>
          <w:lang w:val="de-DE"/>
        </w:rPr>
        <w:t xml:space="preserve">                             </w:t>
      </w:r>
      <w:r w:rsidR="00927014" w:rsidRPr="00815AA6">
        <w:rPr>
          <w:b/>
          <w:bCs/>
          <w:lang w:val="de-DE"/>
        </w:rPr>
        <w:t xml:space="preserve">TL HIỆU TRƯỞNG </w:t>
      </w:r>
      <w:r w:rsidR="00FB1AC2" w:rsidRPr="00815AA6">
        <w:rPr>
          <w:b/>
          <w:bCs/>
          <w:lang w:val="de-DE"/>
        </w:rPr>
        <w:br/>
      </w:r>
      <w:r w:rsidR="00FB1AC2" w:rsidRPr="00815AA6">
        <w:rPr>
          <w:b/>
          <w:bCs/>
          <w:lang w:val="de-DE"/>
        </w:rPr>
        <w:tab/>
      </w:r>
      <w:r w:rsidR="00FB1AC2" w:rsidRPr="00815AA6">
        <w:rPr>
          <w:b/>
          <w:bCs/>
          <w:lang w:val="de-DE"/>
        </w:rPr>
        <w:tab/>
      </w:r>
      <w:r w:rsidR="00FB1AC2" w:rsidRPr="00815AA6">
        <w:rPr>
          <w:b/>
          <w:bCs/>
          <w:lang w:val="de-DE"/>
        </w:rPr>
        <w:tab/>
      </w:r>
      <w:r w:rsidR="00815AA6">
        <w:rPr>
          <w:b/>
          <w:bCs/>
          <w:lang w:val="de-DE"/>
        </w:rPr>
        <w:tab/>
      </w:r>
      <w:r w:rsidR="00815AA6">
        <w:rPr>
          <w:b/>
          <w:bCs/>
          <w:lang w:val="de-DE"/>
        </w:rPr>
        <w:tab/>
      </w:r>
      <w:r w:rsidR="00FB1AC2" w:rsidRPr="00815AA6">
        <w:rPr>
          <w:b/>
          <w:bCs/>
          <w:lang w:val="de-DE"/>
        </w:rPr>
        <w:t>TRƯỞNG PHÒNG TÀI CHÍNH – KẾ TOÁN</w:t>
      </w:r>
      <w:r w:rsidR="00C76394" w:rsidRPr="004D4B58">
        <w:rPr>
          <w:bCs/>
          <w:sz w:val="16"/>
          <w:szCs w:val="16"/>
          <w:lang w:val="de-DE"/>
        </w:rPr>
        <w:tab/>
      </w:r>
      <w:r w:rsidR="00C76394" w:rsidRPr="004D4B58">
        <w:rPr>
          <w:bCs/>
          <w:sz w:val="16"/>
          <w:szCs w:val="16"/>
          <w:lang w:val="de-DE"/>
        </w:rPr>
        <w:tab/>
      </w:r>
      <w:r w:rsidR="00C76394" w:rsidRPr="004D4B58">
        <w:rPr>
          <w:bCs/>
          <w:sz w:val="16"/>
          <w:szCs w:val="16"/>
          <w:lang w:val="de-DE"/>
        </w:rPr>
        <w:tab/>
      </w:r>
      <w:r w:rsidRPr="004D4B58">
        <w:rPr>
          <w:bCs/>
          <w:sz w:val="16"/>
          <w:szCs w:val="16"/>
          <w:lang w:val="de-DE"/>
        </w:rPr>
        <w:t xml:space="preserve">                                </w:t>
      </w:r>
      <w:r w:rsidR="00CC00F9" w:rsidRPr="004D4B58">
        <w:rPr>
          <w:bCs/>
          <w:sz w:val="16"/>
          <w:szCs w:val="16"/>
          <w:lang w:val="de-DE"/>
        </w:rPr>
        <w:t>(ĐÃ KÝ)</w:t>
      </w:r>
    </w:p>
    <w:sectPr w:rsidR="00B71EB4" w:rsidRPr="00152DC3" w:rsidSect="00FE2395">
      <w:pgSz w:w="11907" w:h="16839" w:code="9"/>
      <w:pgMar w:top="180" w:right="1080" w:bottom="18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41DF"/>
    <w:multiLevelType w:val="hybridMultilevel"/>
    <w:tmpl w:val="83CA85D4"/>
    <w:lvl w:ilvl="0" w:tplc="1A964E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5E7F69"/>
    <w:multiLevelType w:val="hybridMultilevel"/>
    <w:tmpl w:val="71C02CB8"/>
    <w:lvl w:ilvl="0" w:tplc="1C8472B8">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0308D0"/>
    <w:multiLevelType w:val="hybridMultilevel"/>
    <w:tmpl w:val="B6F205F4"/>
    <w:lvl w:ilvl="0" w:tplc="DDE88EE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5144245"/>
    <w:multiLevelType w:val="hybridMultilevel"/>
    <w:tmpl w:val="727A3852"/>
    <w:lvl w:ilvl="0" w:tplc="F15E5BA6">
      <w:start w:val="79"/>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BD293B"/>
    <w:multiLevelType w:val="hybridMultilevel"/>
    <w:tmpl w:val="5AAAC876"/>
    <w:lvl w:ilvl="0" w:tplc="27C4F8B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64067C6"/>
    <w:multiLevelType w:val="hybridMultilevel"/>
    <w:tmpl w:val="D414A7DE"/>
    <w:lvl w:ilvl="0" w:tplc="98C07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FFF5A55"/>
    <w:multiLevelType w:val="hybridMultilevel"/>
    <w:tmpl w:val="5FACAA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4FB0C26"/>
    <w:multiLevelType w:val="hybridMultilevel"/>
    <w:tmpl w:val="2548BE6A"/>
    <w:lvl w:ilvl="0" w:tplc="51967C96">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E4E5019"/>
    <w:multiLevelType w:val="hybridMultilevel"/>
    <w:tmpl w:val="50E02FD4"/>
    <w:lvl w:ilvl="0" w:tplc="724A160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E8921F4"/>
    <w:multiLevelType w:val="multilevel"/>
    <w:tmpl w:val="9078D5A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bullet"/>
      <w:lvlText w:val=""/>
      <w:lvlJc w:val="left"/>
      <w:pPr>
        <w:ind w:left="2160" w:hanging="720"/>
      </w:pPr>
      <w:rPr>
        <w:rFonts w:ascii="Symbol" w:hAnsi="Symbol"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16cid:durableId="1524510491">
    <w:abstractNumId w:val="1"/>
  </w:num>
  <w:num w:numId="2" w16cid:durableId="79910709">
    <w:abstractNumId w:val="5"/>
  </w:num>
  <w:num w:numId="3" w16cid:durableId="1426923694">
    <w:abstractNumId w:val="3"/>
  </w:num>
  <w:num w:numId="4" w16cid:durableId="1213811604">
    <w:abstractNumId w:val="4"/>
  </w:num>
  <w:num w:numId="5" w16cid:durableId="1356495480">
    <w:abstractNumId w:val="2"/>
  </w:num>
  <w:num w:numId="6" w16cid:durableId="490830868">
    <w:abstractNumId w:val="0"/>
  </w:num>
  <w:num w:numId="7" w16cid:durableId="1695693734">
    <w:abstractNumId w:val="9"/>
  </w:num>
  <w:num w:numId="8" w16cid:durableId="1096710252">
    <w:abstractNumId w:val="6"/>
  </w:num>
  <w:num w:numId="9" w16cid:durableId="880442310">
    <w:abstractNumId w:val="8"/>
  </w:num>
  <w:num w:numId="10" w16cid:durableId="5692699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C3F"/>
    <w:rsid w:val="000044D3"/>
    <w:rsid w:val="00011B35"/>
    <w:rsid w:val="000202A8"/>
    <w:rsid w:val="00024959"/>
    <w:rsid w:val="0002609E"/>
    <w:rsid w:val="000347D0"/>
    <w:rsid w:val="000353A0"/>
    <w:rsid w:val="00047A30"/>
    <w:rsid w:val="0005622D"/>
    <w:rsid w:val="00061B85"/>
    <w:rsid w:val="00075251"/>
    <w:rsid w:val="00084B0F"/>
    <w:rsid w:val="0008553F"/>
    <w:rsid w:val="00096E6C"/>
    <w:rsid w:val="000B0BBC"/>
    <w:rsid w:val="000B66B5"/>
    <w:rsid w:val="000D0456"/>
    <w:rsid w:val="000D2C75"/>
    <w:rsid w:val="000E2B41"/>
    <w:rsid w:val="000F372A"/>
    <w:rsid w:val="00120AEE"/>
    <w:rsid w:val="00132686"/>
    <w:rsid w:val="00141455"/>
    <w:rsid w:val="001428DF"/>
    <w:rsid w:val="00150AD3"/>
    <w:rsid w:val="00152DC3"/>
    <w:rsid w:val="001563AB"/>
    <w:rsid w:val="00170A0B"/>
    <w:rsid w:val="001841A0"/>
    <w:rsid w:val="0018651C"/>
    <w:rsid w:val="001B4DD4"/>
    <w:rsid w:val="001C2615"/>
    <w:rsid w:val="001C5C1F"/>
    <w:rsid w:val="001D03D1"/>
    <w:rsid w:val="001D2DE7"/>
    <w:rsid w:val="001E025D"/>
    <w:rsid w:val="001E1766"/>
    <w:rsid w:val="001E1D47"/>
    <w:rsid w:val="001E3F54"/>
    <w:rsid w:val="001F2ADB"/>
    <w:rsid w:val="001F3CDC"/>
    <w:rsid w:val="002004A2"/>
    <w:rsid w:val="00201721"/>
    <w:rsid w:val="00222E56"/>
    <w:rsid w:val="00225D77"/>
    <w:rsid w:val="00226A3D"/>
    <w:rsid w:val="00230380"/>
    <w:rsid w:val="00242EFC"/>
    <w:rsid w:val="0025029C"/>
    <w:rsid w:val="00254193"/>
    <w:rsid w:val="00257213"/>
    <w:rsid w:val="0026557E"/>
    <w:rsid w:val="002741E5"/>
    <w:rsid w:val="0028169B"/>
    <w:rsid w:val="002A03CF"/>
    <w:rsid w:val="002A4B8E"/>
    <w:rsid w:val="002D1E8A"/>
    <w:rsid w:val="002D2ECD"/>
    <w:rsid w:val="002D2EFF"/>
    <w:rsid w:val="002D3CF3"/>
    <w:rsid w:val="002D7FB7"/>
    <w:rsid w:val="00303F14"/>
    <w:rsid w:val="00320995"/>
    <w:rsid w:val="00331A98"/>
    <w:rsid w:val="003342E5"/>
    <w:rsid w:val="00336E0A"/>
    <w:rsid w:val="00342E8E"/>
    <w:rsid w:val="003450B9"/>
    <w:rsid w:val="00350631"/>
    <w:rsid w:val="00353C70"/>
    <w:rsid w:val="00362306"/>
    <w:rsid w:val="0036612E"/>
    <w:rsid w:val="003746B8"/>
    <w:rsid w:val="00382BCE"/>
    <w:rsid w:val="00391719"/>
    <w:rsid w:val="003A716B"/>
    <w:rsid w:val="003B3271"/>
    <w:rsid w:val="003B4E29"/>
    <w:rsid w:val="003C17ED"/>
    <w:rsid w:val="003D5CA4"/>
    <w:rsid w:val="003E2E9E"/>
    <w:rsid w:val="003E7B6C"/>
    <w:rsid w:val="003F358E"/>
    <w:rsid w:val="003F75C3"/>
    <w:rsid w:val="0040346E"/>
    <w:rsid w:val="00407637"/>
    <w:rsid w:val="00436AC5"/>
    <w:rsid w:val="00443B57"/>
    <w:rsid w:val="00443F02"/>
    <w:rsid w:val="004549E1"/>
    <w:rsid w:val="00460A03"/>
    <w:rsid w:val="004626A8"/>
    <w:rsid w:val="0046354E"/>
    <w:rsid w:val="00463BEC"/>
    <w:rsid w:val="0046415B"/>
    <w:rsid w:val="00475DB6"/>
    <w:rsid w:val="00477738"/>
    <w:rsid w:val="00481D4F"/>
    <w:rsid w:val="004903A1"/>
    <w:rsid w:val="00496F09"/>
    <w:rsid w:val="004A5CA8"/>
    <w:rsid w:val="004A61D9"/>
    <w:rsid w:val="004B1BC7"/>
    <w:rsid w:val="004C7FD4"/>
    <w:rsid w:val="004D4B58"/>
    <w:rsid w:val="004D5E79"/>
    <w:rsid w:val="004E3D67"/>
    <w:rsid w:val="004F0084"/>
    <w:rsid w:val="00500DB7"/>
    <w:rsid w:val="00501910"/>
    <w:rsid w:val="00514083"/>
    <w:rsid w:val="00515625"/>
    <w:rsid w:val="005228CF"/>
    <w:rsid w:val="005252C0"/>
    <w:rsid w:val="0052705E"/>
    <w:rsid w:val="00533828"/>
    <w:rsid w:val="005353F8"/>
    <w:rsid w:val="00556C8E"/>
    <w:rsid w:val="00563E64"/>
    <w:rsid w:val="00565E1E"/>
    <w:rsid w:val="005743F3"/>
    <w:rsid w:val="005754D1"/>
    <w:rsid w:val="00575B63"/>
    <w:rsid w:val="005762CC"/>
    <w:rsid w:val="0058253C"/>
    <w:rsid w:val="00585BAE"/>
    <w:rsid w:val="005B3C3F"/>
    <w:rsid w:val="005C6204"/>
    <w:rsid w:val="005D50B7"/>
    <w:rsid w:val="005E2D62"/>
    <w:rsid w:val="005E51F5"/>
    <w:rsid w:val="005F2562"/>
    <w:rsid w:val="005F5189"/>
    <w:rsid w:val="005F5D1D"/>
    <w:rsid w:val="00605D74"/>
    <w:rsid w:val="00606A48"/>
    <w:rsid w:val="0063193C"/>
    <w:rsid w:val="0063621B"/>
    <w:rsid w:val="00636A28"/>
    <w:rsid w:val="00642F39"/>
    <w:rsid w:val="006455DD"/>
    <w:rsid w:val="00655A35"/>
    <w:rsid w:val="00657440"/>
    <w:rsid w:val="0067496F"/>
    <w:rsid w:val="006765C9"/>
    <w:rsid w:val="0068266F"/>
    <w:rsid w:val="006A63FD"/>
    <w:rsid w:val="006B1771"/>
    <w:rsid w:val="006C00A5"/>
    <w:rsid w:val="006D0530"/>
    <w:rsid w:val="006D1F0B"/>
    <w:rsid w:val="006D6FDC"/>
    <w:rsid w:val="006D7732"/>
    <w:rsid w:val="006F12D4"/>
    <w:rsid w:val="00734009"/>
    <w:rsid w:val="00737C6E"/>
    <w:rsid w:val="00747CEE"/>
    <w:rsid w:val="007521B8"/>
    <w:rsid w:val="00756A01"/>
    <w:rsid w:val="00757660"/>
    <w:rsid w:val="00761B8D"/>
    <w:rsid w:val="00774F20"/>
    <w:rsid w:val="00777F38"/>
    <w:rsid w:val="007839FA"/>
    <w:rsid w:val="00796D12"/>
    <w:rsid w:val="007A18F5"/>
    <w:rsid w:val="007B5FAD"/>
    <w:rsid w:val="007B693F"/>
    <w:rsid w:val="007C0124"/>
    <w:rsid w:val="007D0AA2"/>
    <w:rsid w:val="007D1A2C"/>
    <w:rsid w:val="007D5E73"/>
    <w:rsid w:val="007E64CF"/>
    <w:rsid w:val="007F130D"/>
    <w:rsid w:val="00800B6A"/>
    <w:rsid w:val="00806394"/>
    <w:rsid w:val="0081278E"/>
    <w:rsid w:val="00815AA6"/>
    <w:rsid w:val="00826956"/>
    <w:rsid w:val="00836271"/>
    <w:rsid w:val="00852DCF"/>
    <w:rsid w:val="008555EA"/>
    <w:rsid w:val="00863222"/>
    <w:rsid w:val="008708F4"/>
    <w:rsid w:val="0087204B"/>
    <w:rsid w:val="00876F2E"/>
    <w:rsid w:val="00884B24"/>
    <w:rsid w:val="00885CFA"/>
    <w:rsid w:val="00893911"/>
    <w:rsid w:val="00895C5A"/>
    <w:rsid w:val="008A3CA3"/>
    <w:rsid w:val="008C262E"/>
    <w:rsid w:val="008C34D1"/>
    <w:rsid w:val="008C47AD"/>
    <w:rsid w:val="008C5196"/>
    <w:rsid w:val="008C7F58"/>
    <w:rsid w:val="008D246C"/>
    <w:rsid w:val="008D71F2"/>
    <w:rsid w:val="008F5F5C"/>
    <w:rsid w:val="00914F69"/>
    <w:rsid w:val="00916E88"/>
    <w:rsid w:val="00922CC1"/>
    <w:rsid w:val="00923D35"/>
    <w:rsid w:val="00927014"/>
    <w:rsid w:val="00961AF4"/>
    <w:rsid w:val="009620B4"/>
    <w:rsid w:val="00962390"/>
    <w:rsid w:val="00965B19"/>
    <w:rsid w:val="009806EF"/>
    <w:rsid w:val="009878F1"/>
    <w:rsid w:val="00992630"/>
    <w:rsid w:val="009963B8"/>
    <w:rsid w:val="009D22DC"/>
    <w:rsid w:val="009E736E"/>
    <w:rsid w:val="009F3499"/>
    <w:rsid w:val="009F45A9"/>
    <w:rsid w:val="009F4AD8"/>
    <w:rsid w:val="00A22EC2"/>
    <w:rsid w:val="00A27627"/>
    <w:rsid w:val="00A27829"/>
    <w:rsid w:val="00A675A5"/>
    <w:rsid w:val="00A719E5"/>
    <w:rsid w:val="00A71C3B"/>
    <w:rsid w:val="00A7212D"/>
    <w:rsid w:val="00A75105"/>
    <w:rsid w:val="00A85B99"/>
    <w:rsid w:val="00AA6DFB"/>
    <w:rsid w:val="00AB169C"/>
    <w:rsid w:val="00AB5003"/>
    <w:rsid w:val="00AD03E4"/>
    <w:rsid w:val="00AD796E"/>
    <w:rsid w:val="00AE6BD2"/>
    <w:rsid w:val="00AF1245"/>
    <w:rsid w:val="00AF662B"/>
    <w:rsid w:val="00B1147C"/>
    <w:rsid w:val="00B203F7"/>
    <w:rsid w:val="00B41E80"/>
    <w:rsid w:val="00B468A1"/>
    <w:rsid w:val="00B57EC6"/>
    <w:rsid w:val="00B624DA"/>
    <w:rsid w:val="00B63E81"/>
    <w:rsid w:val="00B66846"/>
    <w:rsid w:val="00B71EB4"/>
    <w:rsid w:val="00B71EFB"/>
    <w:rsid w:val="00B743C1"/>
    <w:rsid w:val="00B83971"/>
    <w:rsid w:val="00B93875"/>
    <w:rsid w:val="00BB3FCB"/>
    <w:rsid w:val="00BB57E5"/>
    <w:rsid w:val="00BB6B87"/>
    <w:rsid w:val="00BB6E78"/>
    <w:rsid w:val="00BC0BA5"/>
    <w:rsid w:val="00BC7A65"/>
    <w:rsid w:val="00BD0836"/>
    <w:rsid w:val="00BD788C"/>
    <w:rsid w:val="00BE0FC3"/>
    <w:rsid w:val="00BF21D9"/>
    <w:rsid w:val="00BF33DB"/>
    <w:rsid w:val="00C02B5F"/>
    <w:rsid w:val="00C11191"/>
    <w:rsid w:val="00C15B7E"/>
    <w:rsid w:val="00C16A02"/>
    <w:rsid w:val="00C253B3"/>
    <w:rsid w:val="00C307DF"/>
    <w:rsid w:val="00C32E57"/>
    <w:rsid w:val="00C33FC6"/>
    <w:rsid w:val="00C37C25"/>
    <w:rsid w:val="00C466B7"/>
    <w:rsid w:val="00C6425E"/>
    <w:rsid w:val="00C64621"/>
    <w:rsid w:val="00C72EF9"/>
    <w:rsid w:val="00C76394"/>
    <w:rsid w:val="00C9479F"/>
    <w:rsid w:val="00CB171C"/>
    <w:rsid w:val="00CB28FB"/>
    <w:rsid w:val="00CB765F"/>
    <w:rsid w:val="00CC00F9"/>
    <w:rsid w:val="00CC1128"/>
    <w:rsid w:val="00CC12D7"/>
    <w:rsid w:val="00CD0E6A"/>
    <w:rsid w:val="00CD6566"/>
    <w:rsid w:val="00CE113F"/>
    <w:rsid w:val="00CE753E"/>
    <w:rsid w:val="00CF37B6"/>
    <w:rsid w:val="00D024E9"/>
    <w:rsid w:val="00D03AD4"/>
    <w:rsid w:val="00D21BB2"/>
    <w:rsid w:val="00D22975"/>
    <w:rsid w:val="00D27B70"/>
    <w:rsid w:val="00D307FF"/>
    <w:rsid w:val="00D34872"/>
    <w:rsid w:val="00D37A9C"/>
    <w:rsid w:val="00D469FC"/>
    <w:rsid w:val="00D473AB"/>
    <w:rsid w:val="00D47767"/>
    <w:rsid w:val="00D50D1E"/>
    <w:rsid w:val="00D608F3"/>
    <w:rsid w:val="00D63D7B"/>
    <w:rsid w:val="00D72902"/>
    <w:rsid w:val="00D747B0"/>
    <w:rsid w:val="00D961E1"/>
    <w:rsid w:val="00DA26F1"/>
    <w:rsid w:val="00DA548D"/>
    <w:rsid w:val="00DA7B05"/>
    <w:rsid w:val="00DB7845"/>
    <w:rsid w:val="00DC729D"/>
    <w:rsid w:val="00DC7BF0"/>
    <w:rsid w:val="00DD05E8"/>
    <w:rsid w:val="00DD143E"/>
    <w:rsid w:val="00DD20ED"/>
    <w:rsid w:val="00DF3362"/>
    <w:rsid w:val="00E051BA"/>
    <w:rsid w:val="00E10689"/>
    <w:rsid w:val="00E16956"/>
    <w:rsid w:val="00E2168D"/>
    <w:rsid w:val="00E3727D"/>
    <w:rsid w:val="00E415DF"/>
    <w:rsid w:val="00E4569D"/>
    <w:rsid w:val="00E47A1C"/>
    <w:rsid w:val="00E51D4B"/>
    <w:rsid w:val="00E57FD2"/>
    <w:rsid w:val="00E67FEC"/>
    <w:rsid w:val="00E8086E"/>
    <w:rsid w:val="00E81615"/>
    <w:rsid w:val="00E829FC"/>
    <w:rsid w:val="00E86015"/>
    <w:rsid w:val="00E900EB"/>
    <w:rsid w:val="00EB60E5"/>
    <w:rsid w:val="00ED6A3D"/>
    <w:rsid w:val="00EE19A6"/>
    <w:rsid w:val="00EE2545"/>
    <w:rsid w:val="00EE4FF9"/>
    <w:rsid w:val="00EF2DD6"/>
    <w:rsid w:val="00EF76B0"/>
    <w:rsid w:val="00F02DA0"/>
    <w:rsid w:val="00F0418A"/>
    <w:rsid w:val="00F073C5"/>
    <w:rsid w:val="00F128D7"/>
    <w:rsid w:val="00F179E0"/>
    <w:rsid w:val="00F2093C"/>
    <w:rsid w:val="00F23942"/>
    <w:rsid w:val="00F250FB"/>
    <w:rsid w:val="00F27A31"/>
    <w:rsid w:val="00F61C39"/>
    <w:rsid w:val="00F7354F"/>
    <w:rsid w:val="00F74740"/>
    <w:rsid w:val="00F74972"/>
    <w:rsid w:val="00F84B6D"/>
    <w:rsid w:val="00F8538A"/>
    <w:rsid w:val="00F96705"/>
    <w:rsid w:val="00FA2DC4"/>
    <w:rsid w:val="00FB1AC2"/>
    <w:rsid w:val="00FB2A61"/>
    <w:rsid w:val="00FB33F0"/>
    <w:rsid w:val="00FB5997"/>
    <w:rsid w:val="00FC315D"/>
    <w:rsid w:val="00FD3D84"/>
    <w:rsid w:val="00FD58A5"/>
    <w:rsid w:val="00FE1889"/>
    <w:rsid w:val="00FE2395"/>
    <w:rsid w:val="00FF1CDC"/>
    <w:rsid w:val="00FF6B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9CF84"/>
  <w15:docId w15:val="{A929A603-2DFD-40A3-A66F-E3D7F022A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C3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FC6"/>
    <w:pPr>
      <w:ind w:left="720"/>
      <w:contextualSpacing/>
    </w:pPr>
  </w:style>
  <w:style w:type="table" w:styleId="TableGrid">
    <w:name w:val="Table Grid"/>
    <w:basedOn w:val="TableNormal"/>
    <w:uiPriority w:val="59"/>
    <w:rsid w:val="00DD2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12D7"/>
    <w:rPr>
      <w:rFonts w:ascii="Tahoma" w:hAnsi="Tahoma" w:cs="Tahoma"/>
      <w:sz w:val="16"/>
      <w:szCs w:val="16"/>
    </w:rPr>
  </w:style>
  <w:style w:type="character" w:customStyle="1" w:styleId="BalloonTextChar">
    <w:name w:val="Balloon Text Char"/>
    <w:basedOn w:val="DefaultParagraphFont"/>
    <w:link w:val="BalloonText"/>
    <w:uiPriority w:val="99"/>
    <w:semiHidden/>
    <w:rsid w:val="00CC12D7"/>
    <w:rPr>
      <w:rFonts w:ascii="Tahoma" w:eastAsia="Times New Roman" w:hAnsi="Tahoma" w:cs="Tahoma"/>
      <w:sz w:val="16"/>
      <w:szCs w:val="16"/>
    </w:rPr>
  </w:style>
  <w:style w:type="character" w:styleId="Hyperlink">
    <w:name w:val="Hyperlink"/>
    <w:basedOn w:val="DefaultParagraphFont"/>
    <w:uiPriority w:val="99"/>
    <w:unhideWhenUsed/>
    <w:rsid w:val="00CC12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39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ll.jetpay.vn/"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Thang Loi</dc:creator>
  <cp:lastModifiedBy>Phạm Thị Thanh Thủy</cp:lastModifiedBy>
  <cp:revision>2</cp:revision>
  <cp:lastPrinted>2023-02-10T02:43:00Z</cp:lastPrinted>
  <dcterms:created xsi:type="dcterms:W3CDTF">2025-03-26T03:33:00Z</dcterms:created>
  <dcterms:modified xsi:type="dcterms:W3CDTF">2025-03-26T03:33:00Z</dcterms:modified>
</cp:coreProperties>
</file>